
<file path=[Content_Types].xml><?xml version="1.0" encoding="utf-8"?>
<Types xmlns="http://schemas.openxmlformats.org/package/2006/content-types"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00000" w:rsidRDefault="00101CCF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  <w:bookmarkStart w:id="0" w:name="_GoBack"/>
      <w:bookmarkEnd w:id="0"/>
    </w:p>
    <w:p w:rsidR="00000000" w:rsidRDefault="00101CCF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  <w:r>
        <w:rPr>
          <w:rFonts w:ascii="Arial CYR" w:hAnsi="Arial CYR" w:cs="Arial CYR"/>
          <w:b/>
          <w:bCs/>
          <w:color w:val="000000"/>
          <w:sz w:val="40"/>
          <w:szCs w:val="40"/>
        </w:rPr>
        <w:t>Модуль "Вклады физических лиц"</w:t>
      </w:r>
    </w:p>
    <w:p w:rsidR="00000000" w:rsidRDefault="00101CCF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Книга справки OID = 1000053 Label = "s_dg_help" Версия: 90</w:t>
      </w:r>
    </w:p>
    <w:p w:rsidR="00000000" w:rsidRDefault="00101CCF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Omega Designer 3.1.2</w:t>
      </w:r>
    </w:p>
    <w:p w:rsidR="00000000" w:rsidRDefault="00101CCF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2018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br w:type="page"/>
      </w:r>
      <w:r>
        <w:rPr>
          <w:rFonts w:ascii="Arial CYR" w:hAnsi="Arial CYR" w:cs="Arial CYR"/>
          <w:color w:val="000000"/>
          <w:sz w:val="18"/>
          <w:szCs w:val="18"/>
        </w:rPr>
        <w:lastRenderedPageBreak/>
        <w:t>Для создания оглавления используйте команду MS-Word: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"Вставка" -&gt; "Ссылка" -&gt; "Оглавление и указатели"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Выберите закладку "Оглавле</w:t>
      </w:r>
      <w:r>
        <w:rPr>
          <w:rFonts w:ascii="Arial CYR" w:hAnsi="Arial CYR" w:cs="Arial CYR"/>
          <w:color w:val="000000"/>
          <w:sz w:val="18"/>
          <w:szCs w:val="18"/>
        </w:rPr>
        <w:t>ние" и нажмите "OK".</w:t>
      </w:r>
    </w:p>
    <w:p w:rsidR="00000000" w:rsidRDefault="00101CCF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color w:val="000000"/>
          <w:sz w:val="18"/>
          <w:szCs w:val="18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Назначение и функциональные возможности</w:t>
      </w:r>
    </w:p>
    <w:p w:rsidR="00000000" w:rsidRDefault="00101CCF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36"/>
          <w:szCs w:val="36"/>
        </w:rPr>
        <w:t>Назначение и функциональные возможности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Модуль "</w:t>
      </w:r>
      <w:r>
        <w:rPr>
          <w:rFonts w:ascii="Arial CYR" w:hAnsi="Arial CYR" w:cs="Arial CYR"/>
          <w:i/>
          <w:iCs/>
          <w:sz w:val="20"/>
          <w:szCs w:val="20"/>
        </w:rPr>
        <w:t>Вклады физических лиц</w:t>
      </w:r>
      <w:r>
        <w:rPr>
          <w:rFonts w:ascii="Arial CYR" w:hAnsi="Arial CYR" w:cs="Arial CYR"/>
          <w:sz w:val="20"/>
          <w:szCs w:val="20"/>
        </w:rPr>
        <w:t>" служит для учета вкладов физических лиц и проведения операций по ним.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Основные возможности: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Создание договоров на основе</w:t>
      </w:r>
      <w:r>
        <w:rPr>
          <w:rFonts w:ascii="Arial CYR" w:hAnsi="Arial CYR" w:cs="Arial CYR"/>
          <w:color w:val="000000"/>
          <w:sz w:val="20"/>
          <w:szCs w:val="20"/>
        </w:rPr>
        <w:t xml:space="preserve"> типовых счетов, услуг и тарифов.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Настройки бланков отчётных форм, доступных из договора и допустимых типовых событий по договору.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Автоматическое открытие лицевых счетов в момент заключения договора на основе масок.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Оформление необходимых документов.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rPr>
          <w:rFonts w:ascii="MS Shell Dlg" w:hAnsi="MS Shell Dlg" w:cs="MS Shell Dlg"/>
          <w:sz w:val="16"/>
          <w:szCs w:val="16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36"/>
          <w:szCs w:val="36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Отчеты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формирования основных отчетных форм модуля "</w:t>
      </w:r>
      <w:r>
        <w:rPr>
          <w:rFonts w:ascii="Arial CYR" w:hAnsi="Arial CYR" w:cs="Arial CYR"/>
          <w:i/>
          <w:iCs/>
          <w:sz w:val="18"/>
          <w:szCs w:val="18"/>
        </w:rPr>
        <w:t>Вклады физических лиц</w:t>
      </w:r>
      <w:r>
        <w:rPr>
          <w:rFonts w:ascii="Arial CYR" w:hAnsi="Arial CYR" w:cs="Arial CYR"/>
          <w:sz w:val="18"/>
          <w:szCs w:val="18"/>
        </w:rPr>
        <w:t xml:space="preserve">" выберите пункт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Отчеты-&gt;…</w:t>
      </w:r>
      <w:r>
        <w:rPr>
          <w:rFonts w:ascii="Arial CYR" w:hAnsi="Arial CYR" w:cs="Arial CYR"/>
          <w:spacing w:val="40"/>
          <w:sz w:val="18"/>
          <w:szCs w:val="18"/>
        </w:rPr>
        <w:t>.</w:t>
      </w:r>
      <w:r>
        <w:rPr>
          <w:rFonts w:ascii="Arial CYR" w:hAnsi="Arial CYR" w:cs="Arial CYR"/>
          <w:sz w:val="18"/>
          <w:szCs w:val="18"/>
        </w:rPr>
        <w:t xml:space="preserve"> Здесь представлены следующие отчеты: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Данные для ф. 0409125;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Данные для ф. 0409129;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Данные по нормативам (в части вкладов);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Депозитный </w:t>
      </w:r>
      <w:r>
        <w:rPr>
          <w:rFonts w:ascii="Arial CYR" w:hAnsi="Arial CYR" w:cs="Arial CYR"/>
          <w:sz w:val="18"/>
          <w:szCs w:val="18"/>
        </w:rPr>
        <w:t>портфель;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Досрочно закрытые договора;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Ведомость остатков по вкладам;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Выписка из реестра обязательств банка перед вкладчиками;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Пересчет расходов по ст. 269 (для работы этого отчета необходимо заполнить справочники «Справочник сроков для пересчета ра</w:t>
      </w:r>
      <w:r>
        <w:rPr>
          <w:rFonts w:ascii="Arial CYR" w:hAnsi="Arial CYR" w:cs="Arial CYR"/>
          <w:sz w:val="18"/>
          <w:szCs w:val="18"/>
        </w:rPr>
        <w:t>сходов» и «Предельная ставка»).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Перечень депозитных договоров с остатками на дату;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Перечень клиентов с НДФЛ;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Полная стоимость вклада;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Пролонгация на дату;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Пролонгированные договора;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Процентная ведомость;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Расшифровка формы 0409129 (в части вкл</w:t>
      </w:r>
      <w:r>
        <w:rPr>
          <w:rFonts w:ascii="Arial CYR" w:hAnsi="Arial CYR" w:cs="Arial CYR"/>
          <w:sz w:val="18"/>
          <w:szCs w:val="18"/>
        </w:rPr>
        <w:t>адов);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Реестр обязательств банка перед вкладчиками (положение 4120-У);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Операционный дневник;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Отчет о платежах по долгосрочным поручениям: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Сальдовая ведомость (группировка по продуктам банка);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3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Форма 1 - НДФЛ (Налоговая карточка).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формирования </w:t>
      </w:r>
      <w:r>
        <w:rPr>
          <w:rFonts w:ascii="Arial CYR" w:hAnsi="Arial CYR" w:cs="Arial CYR"/>
          <w:sz w:val="18"/>
          <w:szCs w:val="18"/>
        </w:rPr>
        <w:t xml:space="preserve">каждого из отчетов необходимо предварительно настроить параметры построения отчета в окне, которое появится сразу после входа в режим получения определенного отчета. Затем по нажатию на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OK</w:t>
      </w:r>
      <w:r>
        <w:rPr>
          <w:rFonts w:ascii="Arial CYR" w:hAnsi="Arial CYR" w:cs="Arial CYR"/>
          <w:sz w:val="18"/>
          <w:szCs w:val="18"/>
        </w:rPr>
        <w:t xml:space="preserve"> сформированный отчет будет выведен на экран, его можно сохра</w:t>
      </w:r>
      <w:r>
        <w:rPr>
          <w:rFonts w:ascii="Arial CYR" w:hAnsi="Arial CYR" w:cs="Arial CYR"/>
          <w:sz w:val="18"/>
          <w:szCs w:val="18"/>
        </w:rPr>
        <w:t>нить в виде файла или отправить на печать. Кроме того, по сформированным отчетам имеется возможность погрузиться в первичные документы и данные, увидеть расшифровку сумм и расшифровку движения сумм. Подробнее о работе с отчетами в "ПрограмБанк.АБС" см. Инс</w:t>
      </w:r>
      <w:r>
        <w:rPr>
          <w:rFonts w:ascii="Arial CYR" w:hAnsi="Arial CYR" w:cs="Arial CYR"/>
          <w:sz w:val="18"/>
          <w:szCs w:val="18"/>
        </w:rPr>
        <w:t>трукцию пользователя по модулю "</w:t>
      </w:r>
      <w:r>
        <w:rPr>
          <w:rFonts w:ascii="Arial CYR" w:hAnsi="Arial CYR" w:cs="Arial CYR"/>
          <w:i/>
          <w:iCs/>
          <w:sz w:val="18"/>
          <w:szCs w:val="18"/>
        </w:rPr>
        <w:t>Сводная отчетность</w:t>
      </w:r>
      <w:r>
        <w:rPr>
          <w:rFonts w:ascii="Arial CYR" w:hAnsi="Arial CYR" w:cs="Arial CYR"/>
          <w:sz w:val="18"/>
          <w:szCs w:val="18"/>
        </w:rPr>
        <w:t>".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36"/>
          <w:szCs w:val="36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Приложения</w:t>
      </w:r>
    </w:p>
    <w:p w:rsidR="00000000" w:rsidRDefault="00101CCF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Описание вычисляемых объектов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Вычисляемые объекты типа «Метод определения суммы документа в макете бух. оформления»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Корректирующая сумма при досрочном расторжении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Корректирующая сумма п</w:t>
      </w:r>
      <w:r>
        <w:rPr>
          <w:rFonts w:ascii="Arial CYR" w:hAnsi="Arial CYR" w:cs="Arial CYR"/>
          <w:sz w:val="18"/>
          <w:szCs w:val="18"/>
        </w:rPr>
        <w:t>ри досрочном расторжении - разница между суммой процентов, рассчитанных по полной ставке, и суммой процентов, рассчитанных по ставке досрочного расторжения, за период с начала вклада до даты последнего начисления процентов по концу месяца (либо выплаты).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</w:t>
      </w:r>
      <w:r>
        <w:rPr>
          <w:rFonts w:ascii="Arial CYR" w:hAnsi="Arial CYR" w:cs="Arial CYR"/>
          <w:sz w:val="18"/>
          <w:szCs w:val="18"/>
        </w:rPr>
        <w:t>ри заполнении справочника «Вычисляемые объекты» атрибут «Имя вызываемого объекта» заполняется значением «S_DG_DOSR_SM_CORR».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Корректирующая сумма прошлых лет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Корректирующая сумма прошлых лет при досрочном расторжении - разница между суммой процентов, ра</w:t>
      </w:r>
      <w:r>
        <w:rPr>
          <w:rFonts w:ascii="Arial CYR" w:hAnsi="Arial CYR" w:cs="Arial CYR"/>
          <w:sz w:val="18"/>
          <w:szCs w:val="18"/>
        </w:rPr>
        <w:t>ссчитанных по полной ставке, и суммой процентов, рассчитанных по ставке досрочного расторжения за период с начала вклада до даты окончания предыдущего года (для вкладов текущего года вернет 0).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заполнении справочника «Вычисляемые объекты» атрибут «Имя </w:t>
      </w:r>
      <w:r>
        <w:rPr>
          <w:rFonts w:ascii="Arial CYR" w:hAnsi="Arial CYR" w:cs="Arial CYR"/>
          <w:sz w:val="18"/>
          <w:szCs w:val="18"/>
        </w:rPr>
        <w:t>вызываемого объекта» заполняется значением «S_DG_DOSR_SM_LY».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Корректирующая сумма текущего года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Корректирующая сумма текущего года при досрочном расторжении - разница между суммой процентов, рассчитанных по полной ставке, и суммой процентов, рассчитанн</w:t>
      </w:r>
      <w:r>
        <w:rPr>
          <w:rFonts w:ascii="Arial CYR" w:hAnsi="Arial CYR" w:cs="Arial CYR"/>
          <w:sz w:val="18"/>
          <w:szCs w:val="18"/>
        </w:rPr>
        <w:t>ых  по ставке досрочного расторжения за период с начала вклада (с начала года) до даты последнего начисления процентов по концу месяца.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заполнении справочника «Вычисляемые объекты» атрибут «Имя вызываемого объекта» заполняется значением «S_DG_DOSR_SM_T</w:t>
      </w:r>
      <w:r>
        <w:rPr>
          <w:rFonts w:ascii="Arial CYR" w:hAnsi="Arial CYR" w:cs="Arial CYR"/>
          <w:sz w:val="18"/>
          <w:szCs w:val="18"/>
        </w:rPr>
        <w:t>Y».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Сумма, начисленная по ставке досрочного расторжения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Сумма, начисленная по ставке досрочного расторжения с даты последнего отражения на расходах по дату досрочного расторжения.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заполнении справочника «Вычисляемые объекты» атрибут «Имя вызываемого</w:t>
      </w:r>
      <w:r>
        <w:rPr>
          <w:rFonts w:ascii="Arial CYR" w:hAnsi="Arial CYR" w:cs="Arial CYR"/>
          <w:sz w:val="18"/>
          <w:szCs w:val="18"/>
        </w:rPr>
        <w:t xml:space="preserve"> объекта» заполняется значением «S_DG_DOSR_SM_NACH».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Корректирующая сумма начислений прошлого года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Корректирующая сумма начислений прошлого года при досрочном расторжении - разница между суммой процентов, рассчитанных по полной ставке, и суммой проценто</w:t>
      </w:r>
      <w:r>
        <w:rPr>
          <w:rFonts w:ascii="Arial CYR" w:hAnsi="Arial CYR" w:cs="Arial CYR"/>
          <w:sz w:val="18"/>
          <w:szCs w:val="18"/>
        </w:rPr>
        <w:t>в, рассчитанных по ставке досрочного расторжения за период с даты последней выплаты прошлых лет по конец предыдущего года (для вкладов текущего года вернет 0).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заполнении справочника «Вычисляемые объекты» атрибут «Имя вызываемого объекта» заполняется з</w:t>
      </w:r>
      <w:r>
        <w:rPr>
          <w:rFonts w:ascii="Arial CYR" w:hAnsi="Arial CYR" w:cs="Arial CYR"/>
          <w:sz w:val="18"/>
          <w:szCs w:val="18"/>
        </w:rPr>
        <w:t>начением «S_DG_DOSR_NACH_LY».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Корректирующая сумма выплат прошлых лет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Корректирующая сумма выплат прошлых лет при досрочном расторжении - разница между суммой процентов, рассчитанных по полной ставке, и суммой процентов, рассчитанных по ставке досрочног</w:t>
      </w:r>
      <w:r>
        <w:rPr>
          <w:rFonts w:ascii="Arial CYR" w:hAnsi="Arial CYR" w:cs="Arial CYR"/>
          <w:sz w:val="18"/>
          <w:szCs w:val="18"/>
        </w:rPr>
        <w:t>о расторжения за период с начала вклада до даты последней выплаты предыдущего года (для вкладов текущего года вернет 0).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заполнении справочника «Вычисляемые объекты» атрибут «Имя вызываемого объекта» заполняется значением «S_DG_DOSR_PRICH_LY».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Корре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ктирующая сумма прошлого года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Корректирующая сумма прошлого года при досрочном расторжении - разница между суммой процентов, </w:t>
      </w:r>
      <w:r>
        <w:rPr>
          <w:rFonts w:ascii="Arial CYR" w:hAnsi="Arial CYR" w:cs="Arial CYR"/>
          <w:sz w:val="18"/>
          <w:szCs w:val="18"/>
        </w:rPr>
        <w:lastRenderedPageBreak/>
        <w:t>рассчитанных по полной ставке, и суммой процентов, рассчитанных по ставке досрочного расторжения за период с начала предшествующего</w:t>
      </w:r>
      <w:r>
        <w:rPr>
          <w:rFonts w:ascii="Arial CYR" w:hAnsi="Arial CYR" w:cs="Arial CYR"/>
          <w:sz w:val="18"/>
          <w:szCs w:val="18"/>
        </w:rPr>
        <w:t xml:space="preserve"> года до даты окончания его года (для вкладов текущего года вернет 0).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заполнении справочника «Вычисляемые объекты» атрибут «Имя вызываемого объекта» заполняется значением «S_DG_DOSR_SM_ONLYLY».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Корректирующая сумма лет, предшествующих прошлому году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Корректирующая сумма лет, предшествующих прошлому году при досрочном расторжении - разница между суммой, рассчитанной по полной ставке, и суммой, рассчитанной по ставке досрочного расторжения за период с начала вклада до даты окончания позапрошлого года (</w:t>
      </w:r>
      <w:r>
        <w:rPr>
          <w:rFonts w:ascii="Arial CYR" w:hAnsi="Arial CYR" w:cs="Arial CYR"/>
          <w:sz w:val="18"/>
          <w:szCs w:val="18"/>
        </w:rPr>
        <w:t>для вкладов текущего и прошлого года вернет 0).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заполнении справочника «Вычисляемые объекты» атрибут «Имя вызываемого объекта» заполняется значением «S_DG_DOSR_SM_LYEARS».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Вычисляемые объекты типа «Условие выполнения документа в макете бух. оформления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»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Попадание в период действия СПОД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Условие на попадание даты расторжения в период действия СПОД. В случае попадания - условие выполняется.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заполнении справочника «Вычисляемые объекты» атрибут «Имя вызываемого объекта» заполняется значением «S_DG_CO</w:t>
      </w:r>
      <w:r>
        <w:rPr>
          <w:rFonts w:ascii="Arial CYR" w:hAnsi="Arial CYR" w:cs="Arial CYR"/>
          <w:sz w:val="18"/>
          <w:szCs w:val="18"/>
        </w:rPr>
        <w:t>ND_L_SPOD».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Вставки в назначение платежа для настройки макетов оформления досрочного расторжения вклада: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'%pBOFY'                     Начало года (если договор этого года - начало договора+1 день)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'%pEOFY'                     Окончание пред. года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'%pBOFLY'</w:t>
      </w:r>
      <w:r>
        <w:rPr>
          <w:rFonts w:ascii="Arial CYR" w:hAnsi="Arial CYR" w:cs="Arial CYR"/>
          <w:sz w:val="18"/>
          <w:szCs w:val="18"/>
        </w:rPr>
        <w:t xml:space="preserve">                   Начало предыдущего года (если начало договора позже - начало договора+1 день)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'%pEOFLY'                   Окончание позапрошлого года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'%pLASTD_PV'             Дата последнего оформления начислений этого года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'%pD_LASTN'               Дат</w:t>
      </w:r>
      <w:r>
        <w:rPr>
          <w:rFonts w:ascii="Arial CYR" w:hAnsi="Arial CYR" w:cs="Arial CYR"/>
          <w:sz w:val="18"/>
          <w:szCs w:val="18"/>
        </w:rPr>
        <w:t>а последнего оформлления начислений этого года+1 день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'%pLASTD_PV_LY'      Дата последней выплаты прошлых лет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'%pD_LASTN_LY'        Дата последней выплаты прошлых лет+1 день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Вычисляемые объекты типа «Методы расчета временных границ для периодических начис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лений»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Динамическая ставка с учетом пролонгации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Расчет произойдет за 180 дней по двум ставкам - за 90 дней начисления произойдут по ставке 3% и за последующие 90 дней от 91-180 по ставке 5%.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заполнении справочника «Вычисляемые объекты» атрибут «Имя</w:t>
      </w:r>
      <w:r>
        <w:rPr>
          <w:rFonts w:ascii="Arial CYR" w:hAnsi="Arial CYR" w:cs="Arial CYR"/>
          <w:sz w:val="18"/>
          <w:szCs w:val="18"/>
        </w:rPr>
        <w:t xml:space="preserve"> вызываемого объекта» заполняется значением S_DG_DOGLEN_DYN_PROL.</w:t>
      </w:r>
    </w:p>
    <w:p w:rsidR="00000000" w:rsidRDefault="00101CCF">
      <w:pPr>
        <w:widowControl w:val="0"/>
        <w:tabs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spacing w:after="20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Вычисляемые объекты типа «Методы расчета временных границ для периодических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начислений»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Динамическая ставка с учетом пролонгации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Расчет произойдет за 180 дней по двум ставкам - за 90 дне</w:t>
      </w:r>
      <w:r>
        <w:rPr>
          <w:rFonts w:ascii="Arial CYR" w:hAnsi="Arial CYR" w:cs="Arial CYR"/>
          <w:sz w:val="18"/>
          <w:szCs w:val="18"/>
        </w:rPr>
        <w:t>й начисления произойдут по ставке 3% и за последующие 90 дней от 91-180 по ставке 5%.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заполнении справочника «Вычисляемые объекты» атрибут «Имя вызываемого объекта» заполняется значением S_DG_DOGLEN_DYN_PROL.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определении даты начала договора, учиты</w:t>
      </w:r>
      <w:r>
        <w:rPr>
          <w:rFonts w:ascii="Arial CYR" w:hAnsi="Arial CYR" w:cs="Arial CYR"/>
          <w:sz w:val="18"/>
          <w:szCs w:val="18"/>
        </w:rPr>
        <w:t>вается его пролонгация, и для пролонгированных договоров, эта дата будет равна дате пролонгации.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lastRenderedPageBreak/>
        <w:t>Динамическая ставка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заполнении справочника «Вычисляемые объекты» атрибут «Имя вызываемого объекта» заполняется значением S_DG_DOG_LEN_DYN. В данном вычи</w:t>
      </w:r>
      <w:r>
        <w:rPr>
          <w:rFonts w:ascii="Arial CYR" w:hAnsi="Arial CYR" w:cs="Arial CYR"/>
          <w:sz w:val="18"/>
          <w:szCs w:val="18"/>
        </w:rPr>
        <w:t>слительном объекте используется атрибут "Параметр времени".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динамической ставке, при расчете процентов по договору за период начисления, в случае если этот период больше минимального разбиения ставки по временному параметру, используются границы разбиени</w:t>
      </w:r>
      <w:r>
        <w:rPr>
          <w:rFonts w:ascii="Arial CYR" w:hAnsi="Arial CYR" w:cs="Arial CYR"/>
          <w:sz w:val="18"/>
          <w:szCs w:val="18"/>
        </w:rPr>
        <w:t>я ставки для формирования интервалов значений ставки внутри периода. И в каждом интервале используется соответствующее значение ставки. Например: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в процентной ставке разбиение по времени будет: 1-90  ----- 3%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                                   </w:t>
      </w:r>
      <w:r>
        <w:rPr>
          <w:rFonts w:ascii="Arial CYR" w:hAnsi="Arial CYR" w:cs="Arial CYR"/>
          <w:sz w:val="18"/>
          <w:szCs w:val="18"/>
        </w:rPr>
        <w:t xml:space="preserve">                                                      91-180------5%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                                                       период начисления  -   180 дней,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то расчет произойдет за 180 дней по двум ставкам: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 1 по 90 день по ставке 3%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И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 91 по 181 по став</w:t>
      </w:r>
      <w:r>
        <w:rPr>
          <w:rFonts w:ascii="Arial CYR" w:hAnsi="Arial CYR" w:cs="Arial CYR"/>
          <w:sz w:val="18"/>
          <w:szCs w:val="18"/>
        </w:rPr>
        <w:t>ке 5%.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Описание взаимодействия с БСС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Реализация взаимодействия АБС «ОМЕГА» и системы "ДБО BS-Client. Частный клиент" в части вкладов физических лиц</w:t>
      </w:r>
    </w:p>
    <w:p w:rsidR="00000000" w:rsidRDefault="00101CCF">
      <w:pPr>
        <w:widowControl w:val="0"/>
        <w:autoSpaceDE w:val="0"/>
        <w:autoSpaceDN w:val="0"/>
        <w:adjustRightInd w:val="0"/>
        <w:spacing w:before="60" w:after="120" w:line="240" w:lineRule="auto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данный момент реализованы следующие процедуры:</w:t>
      </w:r>
    </w:p>
    <w:tbl>
      <w:tblPr>
        <w:tblW w:w="0" w:type="auto"/>
        <w:tblInd w:w="948" w:type="dxa"/>
        <w:tblLayout w:type="fixed"/>
        <w:tblLook w:val="0000" w:firstRow="0" w:lastRow="0" w:firstColumn="0" w:lastColumn="0" w:noHBand="0" w:noVBand="0"/>
      </w:tblPr>
      <w:tblGrid>
        <w:gridCol w:w="3007"/>
        <w:gridCol w:w="4550"/>
      </w:tblGrid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3007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BSSR98_BSSR98_ACCLIST</w:t>
            </w:r>
          </w:p>
        </w:tc>
        <w:tc>
          <w:tcPr>
            <w:tcW w:w="455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Загрузка списка счетов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3007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BSSR98_GETDEPOSITS</w:t>
            </w:r>
          </w:p>
        </w:tc>
        <w:tc>
          <w:tcPr>
            <w:tcW w:w="455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Загрузка реквизитов по депозитным счетам.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3007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BSSR98_OPENDEPOSIT_LOAD</w:t>
            </w:r>
          </w:p>
        </w:tc>
        <w:tc>
          <w:tcPr>
            <w:tcW w:w="455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Запрос на открытие депозита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3007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BSSR98_CLOSEDEPOSIT_LOAD</w:t>
            </w:r>
          </w:p>
        </w:tc>
        <w:tc>
          <w:tcPr>
            <w:tcW w:w="4550" w:type="dxa"/>
            <w:tcBorders>
              <w:top w:val="nil"/>
              <w:left w:val="nil"/>
              <w:bottom w:val="nil"/>
              <w:right w:val="nil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Запрос на закрытие депозита</w:t>
            </w:r>
          </w:p>
        </w:tc>
      </w:tr>
    </w:tbl>
    <w:p w:rsidR="00000000" w:rsidRDefault="00101CCF">
      <w:pPr>
        <w:widowControl w:val="0"/>
        <w:autoSpaceDE w:val="0"/>
        <w:autoSpaceDN w:val="0"/>
        <w:adjustRightInd w:val="0"/>
        <w:spacing w:before="60" w:after="120" w:line="240" w:lineRule="auto"/>
        <w:ind w:left="400"/>
        <w:jc w:val="both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Загрузка списка счетов и реквизитов по депозитным счетам</w:t>
      </w:r>
    </w:p>
    <w:p w:rsidR="00000000" w:rsidRDefault="00101CCF">
      <w:pPr>
        <w:widowControl w:val="0"/>
        <w:autoSpaceDE w:val="0"/>
        <w:autoSpaceDN w:val="0"/>
        <w:adjustRightInd w:val="0"/>
        <w:spacing w:before="6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получения в ЧК (ДБО</w:t>
      </w:r>
      <w:r>
        <w:rPr>
          <w:rFonts w:ascii="Arial CYR" w:hAnsi="Arial CYR" w:cs="Arial CYR"/>
          <w:sz w:val="18"/>
          <w:szCs w:val="18"/>
        </w:rPr>
        <w:t xml:space="preserve"> BS-Client. Частный клиент) списка счетов и реквизитов реализованы процедуры BSSR98_BSSR98_ACCLIST и BSSR98_GETDEPOSITS.</w:t>
      </w:r>
    </w:p>
    <w:p w:rsidR="00000000" w:rsidRDefault="00101CCF">
      <w:pPr>
        <w:widowControl w:val="0"/>
        <w:autoSpaceDE w:val="0"/>
        <w:autoSpaceDN w:val="0"/>
        <w:adjustRightInd w:val="0"/>
        <w:spacing w:before="144" w:after="288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Процедура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BSSR98_BSSR98_ACCLIST</w:t>
      </w:r>
      <w:r>
        <w:rPr>
          <w:rFonts w:ascii="Arial CYR" w:hAnsi="Arial CYR" w:cs="Arial CYR"/>
          <w:sz w:val="18"/>
          <w:szCs w:val="18"/>
        </w:rPr>
        <w:t xml:space="preserve"> - загружает список счетов, по которым в дальнейшем будут получены дополнительные реквизиты.</w:t>
      </w:r>
    </w:p>
    <w:p w:rsidR="00000000" w:rsidRDefault="00101CCF">
      <w:pPr>
        <w:widowControl w:val="0"/>
        <w:autoSpaceDE w:val="0"/>
        <w:autoSpaceDN w:val="0"/>
        <w:adjustRightInd w:val="0"/>
        <w:spacing w:before="144" w:after="288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Входной пар</w:t>
      </w:r>
      <w:r>
        <w:rPr>
          <w:rFonts w:ascii="Arial CYR" w:hAnsi="Arial CYR" w:cs="Arial CYR"/>
          <w:sz w:val="18"/>
          <w:szCs w:val="18"/>
        </w:rPr>
        <w:t>аметр:</w:t>
      </w:r>
    </w:p>
    <w:p w:rsidR="00000000" w:rsidRDefault="00101CCF">
      <w:pPr>
        <w:widowControl w:val="0"/>
        <w:autoSpaceDE w:val="0"/>
        <w:autoSpaceDN w:val="0"/>
        <w:adjustRightInd w:val="0"/>
        <w:spacing w:before="144" w:after="288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@Client - идентификатор контрагента в омеге.</w:t>
      </w:r>
    </w:p>
    <w:p w:rsidR="00000000" w:rsidRDefault="00101CCF">
      <w:pPr>
        <w:widowControl w:val="0"/>
        <w:autoSpaceDE w:val="0"/>
        <w:autoSpaceDN w:val="0"/>
        <w:adjustRightInd w:val="0"/>
        <w:spacing w:before="144" w:after="288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выборку попадает следующая информация по действующим счетам клиента: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номер счета,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буквенный код валюты счета,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цифровой код валюты счета,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БИК,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lastRenderedPageBreak/>
        <w:t>название счета,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остаток на счете.</w:t>
      </w:r>
    </w:p>
    <w:p w:rsidR="00000000" w:rsidRDefault="00101CCF">
      <w:pPr>
        <w:widowControl w:val="0"/>
        <w:autoSpaceDE w:val="0"/>
        <w:autoSpaceDN w:val="0"/>
        <w:adjustRightInd w:val="0"/>
        <w:spacing w:before="144" w:after="288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Процедура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BSSR98_GETDEPOSITS</w:t>
      </w:r>
      <w:r>
        <w:rPr>
          <w:rFonts w:ascii="Arial CYR" w:hAnsi="Arial CYR" w:cs="Arial CYR"/>
          <w:sz w:val="18"/>
          <w:szCs w:val="18"/>
        </w:rPr>
        <w:t xml:space="preserve">  - загружает реквизиты договоров в рамках счетов полученных в предыдущей процедуре.</w:t>
      </w:r>
    </w:p>
    <w:p w:rsidR="00000000" w:rsidRDefault="00101CCF">
      <w:pPr>
        <w:widowControl w:val="0"/>
        <w:autoSpaceDE w:val="0"/>
        <w:autoSpaceDN w:val="0"/>
        <w:adjustRightInd w:val="0"/>
        <w:spacing w:before="144" w:after="288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Входной параметр:</w:t>
      </w:r>
    </w:p>
    <w:p w:rsidR="00000000" w:rsidRDefault="00101CCF">
      <w:pPr>
        <w:widowControl w:val="0"/>
        <w:autoSpaceDE w:val="0"/>
        <w:autoSpaceDN w:val="0"/>
        <w:adjustRightInd w:val="0"/>
        <w:spacing w:before="144" w:after="288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@Client - идентификатор контрагента в омеге.</w:t>
      </w:r>
    </w:p>
    <w:p w:rsidR="00000000" w:rsidRDefault="00101CCF">
      <w:pPr>
        <w:widowControl w:val="0"/>
        <w:autoSpaceDE w:val="0"/>
        <w:autoSpaceDN w:val="0"/>
        <w:adjustRightInd w:val="0"/>
        <w:spacing w:before="144" w:after="288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выборку попадает следующая информация: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номер счета,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дата открытия,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дата окончания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договора,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дата окончания срока, допускающего пополнение,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дата, раньше которой нельзя пополнять депозит,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неснижаемый остаток по счету,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минимальная сумма пополнения,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процентная ставка,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начисленные проценты.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Запрос на открытие депозита</w:t>
      </w:r>
    </w:p>
    <w:p w:rsidR="00000000" w:rsidRDefault="00101CCF">
      <w:pPr>
        <w:widowControl w:val="0"/>
        <w:autoSpaceDE w:val="0"/>
        <w:autoSpaceDN w:val="0"/>
        <w:adjustRightInd w:val="0"/>
        <w:spacing w:before="144" w:after="288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Процедура</w:t>
      </w:r>
      <w:r>
        <w:rPr>
          <w:rFonts w:ascii="Arial CYR" w:hAnsi="Arial CYR" w:cs="Arial CYR"/>
          <w:sz w:val="18"/>
          <w:szCs w:val="18"/>
        </w:rPr>
        <w:t xml:space="preserve"> BSSR98_OPENDEPOSIT_LOAD - осуществляет открытие вкладного договора, и внесение первоначального взноса.</w:t>
      </w:r>
    </w:p>
    <w:p w:rsidR="00000000" w:rsidRDefault="00101CCF">
      <w:pPr>
        <w:widowControl w:val="0"/>
        <w:autoSpaceDE w:val="0"/>
        <w:autoSpaceDN w:val="0"/>
        <w:adjustRightInd w:val="0"/>
        <w:spacing w:before="144" w:after="288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Входные параметры:</w:t>
      </w:r>
    </w:p>
    <w:p w:rsidR="00000000" w:rsidRDefault="00101CCF">
      <w:pPr>
        <w:widowControl w:val="0"/>
        <w:autoSpaceDE w:val="0"/>
        <w:autoSpaceDN w:val="0"/>
        <w:adjustRightInd w:val="0"/>
        <w:spacing w:before="144" w:after="288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@BSHead_CustomerID - ID клиента в системе"ДБО BSClient.Частный Клиент"</w:t>
      </w:r>
    </w:p>
    <w:p w:rsidR="00000000" w:rsidRDefault="00101CCF">
      <w:pPr>
        <w:widowControl w:val="0"/>
        <w:autoSpaceDE w:val="0"/>
        <w:autoSpaceDN w:val="0"/>
        <w:adjustRightInd w:val="0"/>
        <w:spacing w:before="144" w:after="288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@BSRequest_CUR - Буквенный ISO-код валюты   </w:t>
      </w:r>
    </w:p>
    <w:p w:rsidR="00000000" w:rsidRDefault="00101CCF">
      <w:pPr>
        <w:widowControl w:val="0"/>
        <w:autoSpaceDE w:val="0"/>
        <w:autoSpaceDN w:val="0"/>
        <w:adjustRightInd w:val="0"/>
        <w:spacing w:before="144" w:after="288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@BSRequest_CRD - </w:t>
      </w:r>
      <w:r>
        <w:rPr>
          <w:rFonts w:ascii="Arial CYR" w:hAnsi="Arial CYR" w:cs="Arial CYR"/>
          <w:sz w:val="18"/>
          <w:szCs w:val="18"/>
        </w:rPr>
        <w:t xml:space="preserve">Цифровой код валюты перевода </w:t>
      </w:r>
    </w:p>
    <w:p w:rsidR="00000000" w:rsidRDefault="00101CCF">
      <w:pPr>
        <w:widowControl w:val="0"/>
        <w:autoSpaceDE w:val="0"/>
        <w:autoSpaceDN w:val="0"/>
        <w:adjustRightInd w:val="0"/>
        <w:spacing w:before="144" w:after="288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@BSRequest_D - Дата документа (DocumentDate)</w:t>
      </w:r>
    </w:p>
    <w:p w:rsidR="00000000" w:rsidRDefault="00101CCF">
      <w:pPr>
        <w:widowControl w:val="0"/>
        <w:autoSpaceDE w:val="0"/>
        <w:autoSpaceDN w:val="0"/>
        <w:adjustRightInd w:val="0"/>
        <w:spacing w:before="144" w:after="288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@BSRequest_N - Номер документа (DocumentNumber) </w:t>
      </w:r>
    </w:p>
    <w:p w:rsidR="00000000" w:rsidRDefault="00101CCF">
      <w:pPr>
        <w:widowControl w:val="0"/>
        <w:autoSpaceDE w:val="0"/>
        <w:autoSpaceDN w:val="0"/>
        <w:adjustRightInd w:val="0"/>
        <w:spacing w:before="144" w:after="288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@BSRequest_T - Срок депозита</w:t>
      </w:r>
    </w:p>
    <w:p w:rsidR="00000000" w:rsidRDefault="00101CCF">
      <w:pPr>
        <w:widowControl w:val="0"/>
        <w:autoSpaceDE w:val="0"/>
        <w:autoSpaceDN w:val="0"/>
        <w:adjustRightInd w:val="0"/>
        <w:spacing w:before="144" w:after="288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@BSRequest_TYPE - Тип депозита</w:t>
      </w:r>
    </w:p>
    <w:p w:rsidR="00000000" w:rsidRDefault="00101CCF">
      <w:pPr>
        <w:widowControl w:val="0"/>
        <w:autoSpaceDE w:val="0"/>
        <w:autoSpaceDN w:val="0"/>
        <w:adjustRightInd w:val="0"/>
        <w:spacing w:before="144" w:after="288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@BSRequest_A - Сумма платежа (Amount) </w:t>
      </w:r>
    </w:p>
    <w:p w:rsidR="00000000" w:rsidRDefault="00101CCF">
      <w:pPr>
        <w:widowControl w:val="0"/>
        <w:autoSpaceDE w:val="0"/>
        <w:autoSpaceDN w:val="0"/>
        <w:adjustRightInd w:val="0"/>
        <w:spacing w:before="144" w:after="288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@BSRequest_FROMA - Номер счета, с</w:t>
      </w:r>
      <w:r>
        <w:rPr>
          <w:rFonts w:ascii="Arial CYR" w:hAnsi="Arial CYR" w:cs="Arial CYR"/>
          <w:sz w:val="18"/>
          <w:szCs w:val="18"/>
        </w:rPr>
        <w:t xml:space="preserve"> которого перечислить средства на депозит (FromAccount) </w:t>
      </w:r>
    </w:p>
    <w:p w:rsidR="00000000" w:rsidRDefault="00101CCF">
      <w:pPr>
        <w:widowControl w:val="0"/>
        <w:autoSpaceDE w:val="0"/>
        <w:autoSpaceDN w:val="0"/>
        <w:adjustRightInd w:val="0"/>
        <w:spacing w:before="144" w:after="288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@BSRequest_FROMCARD - Идентификатор карты, с которой перечислить средства на депозит (FromCard) </w:t>
      </w:r>
    </w:p>
    <w:p w:rsidR="00000000" w:rsidRDefault="00101CCF">
      <w:pPr>
        <w:widowControl w:val="0"/>
        <w:autoSpaceDE w:val="0"/>
        <w:autoSpaceDN w:val="0"/>
        <w:adjustRightInd w:val="0"/>
        <w:spacing w:before="144" w:after="288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@BSRequest_PRCA - Номер счета для начисления процентов (PercentAccount) </w:t>
      </w:r>
    </w:p>
    <w:p w:rsidR="00000000" w:rsidRDefault="00101CCF">
      <w:pPr>
        <w:widowControl w:val="0"/>
        <w:autoSpaceDE w:val="0"/>
        <w:autoSpaceDN w:val="0"/>
        <w:adjustRightInd w:val="0"/>
        <w:spacing w:before="144" w:after="288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@BSRequest_TOA - Номер счета </w:t>
      </w:r>
      <w:r>
        <w:rPr>
          <w:rFonts w:ascii="Arial CYR" w:hAnsi="Arial CYR" w:cs="Arial CYR"/>
          <w:sz w:val="18"/>
          <w:szCs w:val="18"/>
        </w:rPr>
        <w:t xml:space="preserve">для перечисления по окончании срока (ToAccount) </w:t>
      </w:r>
    </w:p>
    <w:p w:rsidR="00000000" w:rsidRDefault="00101CCF">
      <w:pPr>
        <w:widowControl w:val="0"/>
        <w:autoSpaceDE w:val="0"/>
        <w:autoSpaceDN w:val="0"/>
        <w:adjustRightInd w:val="0"/>
        <w:spacing w:before="144" w:after="288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@BSRequest_PRC - Процентная ставка (Percents) </w:t>
      </w:r>
    </w:p>
    <w:p w:rsidR="00000000" w:rsidRDefault="00101CCF">
      <w:pPr>
        <w:widowControl w:val="0"/>
        <w:autoSpaceDE w:val="0"/>
        <w:autoSpaceDN w:val="0"/>
        <w:adjustRightInd w:val="0"/>
        <w:spacing w:before="144" w:after="288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@BSRequest_DOCID - Референс платежного документа - уникальный идентификатор документа в системе "ДБО BS-Client.Частный Клиент". Используется для идентификации  </w:t>
      </w:r>
      <w:r>
        <w:rPr>
          <w:rFonts w:ascii="Arial CYR" w:hAnsi="Arial CYR" w:cs="Arial CYR"/>
          <w:sz w:val="18"/>
          <w:szCs w:val="18"/>
        </w:rPr>
        <w:t>документа при последующих запросах. (DocRef)</w:t>
      </w:r>
    </w:p>
    <w:p w:rsidR="00000000" w:rsidRDefault="00101CCF">
      <w:pPr>
        <w:widowControl w:val="0"/>
        <w:autoSpaceDE w:val="0"/>
        <w:autoSpaceDN w:val="0"/>
        <w:adjustRightInd w:val="0"/>
        <w:spacing w:before="144" w:after="288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@BSRequest_FROMCARDM - Маскированный номер карты</w:t>
      </w:r>
    </w:p>
    <w:p w:rsidR="00000000" w:rsidRDefault="00101CCF">
      <w:pPr>
        <w:widowControl w:val="0"/>
        <w:autoSpaceDE w:val="0"/>
        <w:autoSpaceDN w:val="0"/>
        <w:adjustRightInd w:val="0"/>
        <w:spacing w:before="144" w:after="288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Порядок работы процедуры:</w:t>
      </w:r>
    </w:p>
    <w:p w:rsidR="00000000" w:rsidRDefault="00101CCF">
      <w:pPr>
        <w:widowControl w:val="0"/>
        <w:autoSpaceDE w:val="0"/>
        <w:autoSpaceDN w:val="0"/>
        <w:adjustRightInd w:val="0"/>
        <w:spacing w:before="144" w:after="288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 параметру @BSRequest_TYPE процедура находит "Продукт" в справочнике продуктов банка, получает значения параметров продукта для открыт</w:t>
      </w:r>
      <w:r>
        <w:rPr>
          <w:rFonts w:ascii="Arial CYR" w:hAnsi="Arial CYR" w:cs="Arial CYR"/>
          <w:sz w:val="18"/>
          <w:szCs w:val="18"/>
        </w:rPr>
        <w:t>ия договора. Происходит анализ на соответствие желаемых параметров открываемого договора и продукта, а именно: проверяется допустимость сроков и размеров первоначального взноса.</w:t>
      </w:r>
    </w:p>
    <w:p w:rsidR="00000000" w:rsidRDefault="00101CCF">
      <w:pPr>
        <w:widowControl w:val="0"/>
        <w:autoSpaceDE w:val="0"/>
        <w:autoSpaceDN w:val="0"/>
        <w:adjustRightInd w:val="0"/>
        <w:spacing w:before="144" w:after="288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Далее процедура создаёт договор, заполняет счета по договору и параметры. Для </w:t>
      </w:r>
      <w:r>
        <w:rPr>
          <w:rFonts w:ascii="Arial CYR" w:hAnsi="Arial CYR" w:cs="Arial CYR"/>
          <w:sz w:val="18"/>
          <w:szCs w:val="18"/>
        </w:rPr>
        <w:t>случая, когда у счета процентов режим открытия "по необходимости" и заполнен атрибут @BSRequest_PRCA, процедура заполняет счет процентов при условии, что этот счет существует в справочнике лицевых счетов. Заполняет тарифы и услуги по счетам, дополнительные</w:t>
      </w:r>
      <w:r>
        <w:rPr>
          <w:rFonts w:ascii="Arial CYR" w:hAnsi="Arial CYR" w:cs="Arial CYR"/>
          <w:sz w:val="18"/>
          <w:szCs w:val="18"/>
        </w:rPr>
        <w:t xml:space="preserve"> условия обслуживания.</w:t>
      </w:r>
    </w:p>
    <w:p w:rsidR="00000000" w:rsidRDefault="00101CCF">
      <w:pPr>
        <w:widowControl w:val="0"/>
        <w:autoSpaceDE w:val="0"/>
        <w:autoSpaceDN w:val="0"/>
        <w:adjustRightInd w:val="0"/>
        <w:spacing w:before="144" w:after="288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Процедура утверждает договор (отрабатывает процедура S_DG_UTVERZHD) открываются счета, которые должны открываться автоматически, переносятся параметры из "продукта".</w:t>
      </w:r>
    </w:p>
    <w:p w:rsidR="00000000" w:rsidRDefault="00101CCF">
      <w:pPr>
        <w:widowControl w:val="0"/>
        <w:autoSpaceDE w:val="0"/>
        <w:autoSpaceDN w:val="0"/>
        <w:adjustRightInd w:val="0"/>
        <w:spacing w:before="144" w:after="288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Далее процедура формирует первоначальный взнос на вклад, для этого </w:t>
      </w:r>
      <w:r>
        <w:rPr>
          <w:rFonts w:ascii="Arial CYR" w:hAnsi="Arial CYR" w:cs="Arial CYR"/>
          <w:sz w:val="18"/>
          <w:szCs w:val="18"/>
        </w:rPr>
        <w:t>создаётся "внутренний перевод", и формируется "событие поступления на вклад" для первоначального взноса. Используются атрибуты @BSRequest_FROMA,  @BSRequest_A.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Запрос на закрытие депозита</w:t>
      </w:r>
    </w:p>
    <w:p w:rsidR="00000000" w:rsidRDefault="00101CCF">
      <w:pPr>
        <w:widowControl w:val="0"/>
        <w:autoSpaceDE w:val="0"/>
        <w:autoSpaceDN w:val="0"/>
        <w:adjustRightInd w:val="0"/>
        <w:spacing w:before="144" w:after="288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Процедура BSSR98_CLOSEDEPOSIT_LOAD осуществляет формирование докумен</w:t>
      </w:r>
      <w:r>
        <w:rPr>
          <w:rFonts w:ascii="Arial CYR" w:hAnsi="Arial CYR" w:cs="Arial CYR"/>
          <w:sz w:val="18"/>
          <w:szCs w:val="18"/>
        </w:rPr>
        <w:t>та расторжения договора по вкладам.</w:t>
      </w:r>
    </w:p>
    <w:p w:rsidR="00000000" w:rsidRDefault="00101CCF">
      <w:pPr>
        <w:widowControl w:val="0"/>
        <w:autoSpaceDE w:val="0"/>
        <w:autoSpaceDN w:val="0"/>
        <w:adjustRightInd w:val="0"/>
        <w:spacing w:before="144" w:after="288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Входные параметры:</w:t>
      </w:r>
    </w:p>
    <w:p w:rsidR="00000000" w:rsidRDefault="00101CCF">
      <w:pPr>
        <w:widowControl w:val="0"/>
        <w:autoSpaceDE w:val="0"/>
        <w:autoSpaceDN w:val="0"/>
        <w:adjustRightInd w:val="0"/>
        <w:spacing w:before="144" w:after="288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@BSHead_CustomerID - ID клиента в системе"ДБО BSClient.Частный Клиент"</w:t>
      </w:r>
    </w:p>
    <w:p w:rsidR="00000000" w:rsidRDefault="00101CCF">
      <w:pPr>
        <w:widowControl w:val="0"/>
        <w:autoSpaceDE w:val="0"/>
        <w:autoSpaceDN w:val="0"/>
        <w:adjustRightInd w:val="0"/>
        <w:spacing w:before="144" w:after="288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@BSRequest_D - Дата документа (DocumentDate)</w:t>
      </w:r>
    </w:p>
    <w:p w:rsidR="00000000" w:rsidRDefault="00101CCF">
      <w:pPr>
        <w:widowControl w:val="0"/>
        <w:autoSpaceDE w:val="0"/>
        <w:autoSpaceDN w:val="0"/>
        <w:adjustRightInd w:val="0"/>
        <w:spacing w:before="144" w:after="288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@BSRequest_N - Номер документа(DocumentNumber)</w:t>
      </w:r>
    </w:p>
    <w:p w:rsidR="00000000" w:rsidRDefault="00101CCF">
      <w:pPr>
        <w:widowControl w:val="0"/>
        <w:autoSpaceDE w:val="0"/>
        <w:autoSpaceDN w:val="0"/>
        <w:adjustRightInd w:val="0"/>
        <w:spacing w:before="144" w:after="288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@BSRequest_AC - Номер счета(Account)</w:t>
      </w:r>
    </w:p>
    <w:p w:rsidR="00000000" w:rsidRDefault="00101CCF">
      <w:pPr>
        <w:widowControl w:val="0"/>
        <w:autoSpaceDE w:val="0"/>
        <w:autoSpaceDN w:val="0"/>
        <w:adjustRightInd w:val="0"/>
        <w:spacing w:before="144" w:after="288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@</w:t>
      </w:r>
      <w:r>
        <w:rPr>
          <w:rFonts w:ascii="Arial CYR" w:hAnsi="Arial CYR" w:cs="Arial CYR"/>
          <w:sz w:val="18"/>
          <w:szCs w:val="18"/>
        </w:rPr>
        <w:t>BSRequest_TOCARD - Идентификатор карты для перечисления по окончании срока (ToCard)</w:t>
      </w:r>
    </w:p>
    <w:p w:rsidR="00000000" w:rsidRDefault="00101CCF">
      <w:pPr>
        <w:widowControl w:val="0"/>
        <w:autoSpaceDE w:val="0"/>
        <w:autoSpaceDN w:val="0"/>
        <w:adjustRightInd w:val="0"/>
        <w:spacing w:before="144" w:after="288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@BSRequest_TOCARDM - Маскированный номер карты для перечисления по окончании срока</w:t>
      </w:r>
    </w:p>
    <w:p w:rsidR="00000000" w:rsidRDefault="00101CCF">
      <w:pPr>
        <w:widowControl w:val="0"/>
        <w:autoSpaceDE w:val="0"/>
        <w:autoSpaceDN w:val="0"/>
        <w:adjustRightInd w:val="0"/>
        <w:spacing w:before="144" w:after="288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@BSRequest_TOA - Номер счета для перечисления по окончании срока (ToAccount)</w:t>
      </w:r>
    </w:p>
    <w:p w:rsidR="00000000" w:rsidRDefault="00101CCF">
      <w:pPr>
        <w:widowControl w:val="0"/>
        <w:autoSpaceDE w:val="0"/>
        <w:autoSpaceDN w:val="0"/>
        <w:adjustRightInd w:val="0"/>
        <w:spacing w:before="144" w:after="288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@BSRequest_D</w:t>
      </w:r>
      <w:r>
        <w:rPr>
          <w:rFonts w:ascii="Arial CYR" w:hAnsi="Arial CYR" w:cs="Arial CYR"/>
          <w:sz w:val="18"/>
          <w:szCs w:val="18"/>
        </w:rPr>
        <w:t>OCID - Референс платежного документа - уникальный идентификатор документа в системе "ДБО BS-Client.Частный Клиент". Используется для идентификации документа при последующих запросах. (DocRef).</w:t>
      </w:r>
    </w:p>
    <w:p w:rsidR="00000000" w:rsidRDefault="00101CCF">
      <w:pPr>
        <w:widowControl w:val="0"/>
        <w:autoSpaceDE w:val="0"/>
        <w:autoSpaceDN w:val="0"/>
        <w:adjustRightInd w:val="0"/>
        <w:spacing w:before="144" w:after="288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 номеру счета процедура находит договор, который необходимо з</w:t>
      </w:r>
      <w:r>
        <w:rPr>
          <w:rFonts w:ascii="Arial CYR" w:hAnsi="Arial CYR" w:cs="Arial CYR"/>
          <w:sz w:val="18"/>
          <w:szCs w:val="18"/>
        </w:rPr>
        <w:t>акрыть и формирует «документ расторжения договора по вкладам» для этого договора. Оператор исполняет созданный договор, что приводит к закрытию договора по вкладам.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Переменные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модуле "</w:t>
      </w:r>
      <w:r>
        <w:rPr>
          <w:rFonts w:ascii="Arial CYR" w:hAnsi="Arial CYR" w:cs="Arial CYR"/>
          <w:i/>
          <w:iCs/>
          <w:sz w:val="18"/>
          <w:szCs w:val="18"/>
        </w:rPr>
        <w:t>Вклады физических лиц</w:t>
      </w:r>
      <w:r>
        <w:rPr>
          <w:rFonts w:ascii="Arial CYR" w:hAnsi="Arial CYR" w:cs="Arial CYR"/>
          <w:sz w:val="18"/>
          <w:szCs w:val="18"/>
        </w:rPr>
        <w:t>" используются переменные модулей "</w:t>
      </w:r>
      <w:r>
        <w:rPr>
          <w:rFonts w:ascii="Arial CYR" w:hAnsi="Arial CYR" w:cs="Arial CYR"/>
          <w:i/>
          <w:iCs/>
          <w:sz w:val="18"/>
          <w:szCs w:val="18"/>
        </w:rPr>
        <w:t>Договора</w:t>
      </w:r>
      <w:r>
        <w:rPr>
          <w:rFonts w:ascii="Arial CYR" w:hAnsi="Arial CYR" w:cs="Arial CYR"/>
          <w:sz w:val="18"/>
          <w:szCs w:val="18"/>
        </w:rPr>
        <w:t>" и</w:t>
      </w:r>
      <w:r>
        <w:rPr>
          <w:rFonts w:ascii="Arial CYR" w:hAnsi="Arial CYR" w:cs="Arial CYR"/>
          <w:sz w:val="18"/>
          <w:szCs w:val="18"/>
        </w:rPr>
        <w:t xml:space="preserve"> самого модуля "</w:t>
      </w:r>
      <w:r>
        <w:rPr>
          <w:rFonts w:ascii="Arial CYR" w:hAnsi="Arial CYR" w:cs="Arial CYR"/>
          <w:i/>
          <w:iCs/>
          <w:sz w:val="18"/>
          <w:szCs w:val="18"/>
        </w:rPr>
        <w:t>Вклады физических лиц</w:t>
      </w:r>
      <w:r>
        <w:rPr>
          <w:rFonts w:ascii="Arial CYR" w:hAnsi="Arial CYR" w:cs="Arial CYR"/>
          <w:sz w:val="18"/>
          <w:szCs w:val="18"/>
        </w:rPr>
        <w:t>".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rPr>
          <w:rFonts w:ascii="MS Shell Dlg" w:hAnsi="MS Shell Dlg" w:cs="MS Shell Dlg"/>
          <w:sz w:val="16"/>
          <w:szCs w:val="16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Переменные модуля "Договора"</w:t>
      </w:r>
    </w:p>
    <w:tbl>
      <w:tblPr>
        <w:tblW w:w="0" w:type="auto"/>
        <w:tblInd w:w="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28"/>
        <w:gridCol w:w="2754"/>
        <w:gridCol w:w="2506"/>
        <w:gridCol w:w="3010"/>
      </w:tblGrid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Категория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Наименование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Описание из таблицы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Описание доп.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Полная группировка при корректировании расходов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 xml:space="preserve">Используется в отчёте "Пересчет расходов по ст. 269" 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Условие оплаты плат.т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ребования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Используется в массовых операциях для заполнения поля "PAYCOUND" - условие оплаты.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Учитывать только первый взноc для 129 формы.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Используется в отчётах "Форма 0409129 (в части вкладов)", "Карточка договора", "Архив пролонгаций по договору" и в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 xml:space="preserve"> процедуре S_DG_OTB_PLAN_129.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Режим видимости продуктов по всем филиалам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Время, после которого необходимо оформлять нач. по вкладам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Время необходимо указывать в формате: hh:mm   hh - часы, mm - минуты   Пример: 08:10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Используется при автоматическом б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ухгалтерском оформлении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Периодичность выдачи выписок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Реализована возможность при автоматическом создании лицевых счетов, заполнять значение атрибута «Периодичность выдачи выписок по л/с».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Коррекция неснижаемого остатка при первом взносе на вклад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Реал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изована фиксация неснижаемого остатка в зависимоcти от первоначального взноса.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Учитывать наращенные проценты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При ограничении снятия в пределах процентов на договоре, реализована возможность учитывать не только периодические проценты, но и наращенные. Д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 xml:space="preserve">ля этого необходимо присвоить значение «истина» переменной «Учитывать наращенные проценты» #1001216, и настроить соответствующим образом продукт или непосредственно договор. 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При снятии использовать счет "текущие проценты"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Реализована возможность сняти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я наращенных процентов со счета "текущие проценты".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Пачка для вн. перевода при снятии через текущий счет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При использовании сценария #1001428 "Снятие через текущий счет" для вн. перевода.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 xml:space="preserve">Реализована возможность при совершении расходной кассовой операции 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 xml:space="preserve">с вклада производить её через текущий счет. Т.е. при совершении расходной кассовой операции с вклада автоматически формируется 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lastRenderedPageBreak/>
              <w:t>внутренний перевод на пополнение текущего счета с вкладного счета (пачка берётся из переменной "Пачка для вн. перевода при снятии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 xml:space="preserve"> через текущий счет" #1001254), а с текущего счета автоматически уже производиться расходная операция. 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Не объединять счета-фактуры по инф. услугам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Используется в Договорах РКО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Режим работы с договорами по подразделениям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 xml:space="preserve">Режим работы с договорами по 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подразделениям (вкл./выкл.)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Переносить неснижаемый остаток из продукта всегда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color w:val="008000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Остаток переносится всегда при утверждении, даже если ввели вручную остаток перенесётся из продукта.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Актуальность проц. по счетам(вкл)/течениям(выкл)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 xml:space="preserve">Актуальность проц. по 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счетам(вкл)/течениям(выкл) (логическая переменная)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Сумма снятия в пределах процентов по событию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Если включена переменная, то запрещено снятие с вклада, кроме случая, когда снятие происходит в день бух. оформления процентов, на сумму не более суммы начисл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енных процентов.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Используется в модуле "Вклады физических лиц"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Коррекция даты окончания договора автоматически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Если включена переменная, то в Договоре действие “Коррекция даты окончания” перестаёт функционировать, вместо этого коррекция происходит автома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тически при расчете процентов после даты окончания договора.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Используется в модуле "Вклады физических лиц"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Автоматическое начисление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Время начисления наращенных процентов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Время необходимо указывать в формате: hh:mm   hh - часы, mm - минуты   Пример: 08:10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Используется при автоматических начислениях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Автоматическое начисление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Время начисления периодических процентов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Время необходимо указывать в формате: hh:mm   hh - часы, mm - минуты   Пример: 08:10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Используется при автоматических начислениях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Автоматическо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е начисление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Время начисления процентов с коррекцией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Время необходимо указывать в формате: hh:mm   hh - часы, mm - минуты   Пример: 08:10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Используется при автоматических начислениях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Автоматическое начисление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Время начисления процентов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Формат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: DD.MM hh:mm DD - день, MM - месяц, hh - часы, mm - минуты   Пример: 23.09 08:10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Используется при автоматических начислениях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Автоматическое начисление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Начислять наращенные в день автоматического начисления наращенных и периодических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Автоматическое нач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исление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Пачка для внутренних переводов при автоматическом бухоформлении начислений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lastRenderedPageBreak/>
              <w:t>Балансовй номер второго порядка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42305 для 366 дней в високосный год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БСС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Пачка при поступлении средств через ДБО BS-Client.Частный клиент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Подставляет номер пачки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Бюро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 xml:space="preserve"> кредитных историй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Код участника БКИ Эквифакс Кредит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Для выгрузки данных в БКИ (используется в Кредитах/Депозитах)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Бюро кредитных историй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Идентификатор БКИ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Для выгрузки данных в БКИ (используется в Кредитах/Депозитах)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Бюро кредитных историй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Код участни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ка БКИ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Для выгрузки данных в БКИ (используется в Кредитах/Депозитах)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Бюро кредитных историй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Код авторизации в БКИ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Для выгрузки данных в БКИ (используется в Кредитах/Депозитах)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Бюро кредитных историй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Расширение выгружаемого файла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 xml:space="preserve">Для выгрузки данных в 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БКИ (используется в Кредитах/Депозитах)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Бюро кредитных историй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Использовать версию передачи данных в НБКИ 3.0 и выше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Для выгрузки данных в БКИ (используется в Кредитах/Депозитах)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Бюро кредитных историй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Признак отправки в БКИ в договорах и заявках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Включе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нный признак отправки в БКИ в новых договорах и заявках по умолчанию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Для выгрузки данных в БКИ (используется в Кредитах/Депозитах)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Бюро кредитных историй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Идентификатор группы БКИ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Для выгрузки данных в БКИ (используется в Кредитах/Депозитах)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Бюро кредитн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ых историй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Имя подписчика БКИ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Для выгрузки данных в БКИ (используется в Кредитах/Депозитах)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Бюро кредитных историй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Идентификатор пользователя БКИ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Для выгрузки данных в БКИ (используется в Кредитах/Депозитах)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Долгосрочные платежные поручения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Род операци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и во внутренних валютных платежах по ДПП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Проводить платежи по долгосрочным поручениям через расчетный счет на договоре вклада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Долгосрочные платежные поручения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Род операции во внутренних рублевых платежах по ДПП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Проводить платежи по долгосрочным поручения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м через расчетный счет на договоре вклада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Долгосрочные платежные поручения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Срок ДПП по умолчанию, мес.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Параметры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Ставка налога на прибыль для нерезидентов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Параметры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Тип даты окончания договора в ведомости остатков по вкладам.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Вкл. - фактическая, вы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кл. - плановая.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Параметры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Отсекать нули из вставки '%nLS'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 xml:space="preserve">Отсекать нули из начала вставки в номер договора "окончание номера основного счета" 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Параметры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Тип события для подкрепления карточного счета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Используется в пластиковых картах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Параметры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Фиксир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ованная комиссия за документ "Оказанная инф.услуга"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 xml:space="preserve">При включенной переменной сумма комиссии за документ не зависит от значения поля 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lastRenderedPageBreak/>
              <w:t>"Количество услуг"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Параметры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Автозаполнение ответ исполнителя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Да - автозаполнение  Нет - ввод вручную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Параметры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Не испо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льзовать автонумератор для договоров по вкладам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Параметры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Длина окончания вкладного счета для вставки в номер договора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Параметры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Ставка налога на прибыль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Параметры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Переносить параметры договора в лицевые счета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мин остаток по вкладу, мин. первонач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альный взнос, предельный остаток, периоды запрещения движений по счету (формируются блокировки по счету)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Параметры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Округление до тыс. в ф.125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Параметры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Определение отделения по договору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В процедуре обработки макета.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Параметры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Заполнять отделения конт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рагента из принятого зп реестра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Используется в пластиковых картах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Параметры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Проводки СПОД по курсу на дату поседнего рабочего дня прошлого года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Позволяет в макете бух. оформления для проводок по СПОД брать дату курса на последний рабочий день прошлого г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ода.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Параметры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Поле "Неснижаемый остаток" неактивно, если список допустимых неснижаемых остатков пуст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Если на продукте не описан список допустимых неснижаемых остатков, то поле "Неснижаемый остаток" на договоре становится не активным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С данной переменной д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ействует запрос "Проверка допустимых неснижаемых остатков"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Параметры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Полная проверка внутреннего перевода при приеме зп реестра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Используется в пластиковых картах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Параметры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Не отображать плановый остаток на договоре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При включенной переменной не отображае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тся плановый остаток на форме договора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Параметры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Использовать в договоре документ операции по договору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 xml:space="preserve">При включенной переменной в Договоре на вкладке "Событие по договору" по кнопке </w:t>
            </w:r>
            <w:r w:rsidRPr="00101CCF">
              <w:rPr>
                <w:rFonts w:ascii="Arial CYR" w:hAnsi="Arial CYR" w:cs="Arial CYR"/>
                <w:b/>
                <w:bCs/>
                <w:sz w:val="18"/>
                <w:szCs w:val="18"/>
              </w:rPr>
              <w:t>Действия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 xml:space="preserve"> доступен выбор команды </w:t>
            </w:r>
            <w:r w:rsidRPr="00101CCF">
              <w:rPr>
                <w:rFonts w:ascii="Arial CYR" w:hAnsi="Arial CYR" w:cs="Arial CYR"/>
                <w:b/>
                <w:bCs/>
                <w:sz w:val="18"/>
                <w:szCs w:val="18"/>
              </w:rPr>
              <w:t>Операция по договору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.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Используется в мо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дуле "Вклады физических лиц"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Параметры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Не закрывать договор в дату отличную от даты окончания работы счета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При включенной переменной осуществляется проверка при закрытии Договора на соответствие даты закрытия и даты окончания работы основного счета по дог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овору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Используется в модуле "Вклады физических лиц"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Параметры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Для договоров открытых и закрытых в один день возвращать cумму (для S_DG_SLBD_DOG)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При включении данной переменной сумма по договору считается, исходя из поступления на вклад в этот день, для п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 xml:space="preserve">олучения процентной ставки в отчетах и пр. для 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lastRenderedPageBreak/>
              <w:t>договоров открытых и закрытых в один день.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Параметры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Исключенный счет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В этой переменной задаётся ссылка на исключенный счет, который будет использоваться при первичной инициализации до даты начала работы бан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ков. (При включении данной переменной имеется возможность на Договоре Создать события (по одноименному методу) и проводки по течениям и счетам договора в корреспонденции с исключенным счетом. А так же, имеется возможность генерации проводок при бухгалтерск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ом оформлении процентов в корреспонденции с исключенным счетом.)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Параметры информационных услуг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Расчет НДС отдельно по каждому экземпляру инф.услуги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Параметры информационных услуг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Касса при формировании инф. услуги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Параметры информационных услуг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Ка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ссовая операция при формировании инф. услуги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Параметры информационных услуг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Счёт кассы при формировании инф. услуги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Параметры информационных услуг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Кассир при формировании инф. услуги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Параметры информационных услуг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Постфикс номера счет-фактуры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Касса и кассир по пользователю и договору при форм. инф. услуги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При включенной переменной подбирается кассовое подразделение, опираясь на данные сотрудника и договора, при выполнении метода “Формировать кассу” на документе “Информационная услуга”.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Параме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тры счет-фактур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Содержимое поля "Продавец"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Содержимое поля "Продавец" в счет-фактуре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Параметры счет-фактур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Содержимое поля "Адрес"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Содержимое поля "Адрес" в счет-фактуре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Параметры счет-фактур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Заполнять наименование грузоотправиителя и грузополучателя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ри формировании счет-фактуры по информационной услуге заполнять наим-е грузоотпр-ля и грузопол-ля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Пролонгация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Проверять минимальный неснижаемый остаток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 xml:space="preserve">Добавлена проверка при пролонгации. Если значение, указанное в поле «Неснижаемый 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lastRenderedPageBreak/>
              <w:t>остаток» не соответс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твует неснижаемым остаткам, предусмотренным продуктом на дату пролонгации, то договор переходит в статус «Закрыт», а сумма вклада с вкладного счета переводится на текущий счет.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lastRenderedPageBreak/>
              <w:t>Пролонгация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Номер и датау договора из пролонгируемого договора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Номер и датау д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оговора в закладку счета "Реквизиты для отчётов" брать из пролонгируемого договора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Пролонгация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Автоматическая выплата процентов при массовой пролонгации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Пролонгация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Проверять наличие выплаченных процентов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Пролонгация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Постфикс при пролонгации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Про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лонгация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Не проверять срок при пролонгации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Пролонгация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Не проверять первоначальный взнос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Пролонгация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Сохранять номер договора при пролонгации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Пролонгация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Пачка при пролонгации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Подставляет номер пачки если он не указан на форме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Пролонгация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Сохран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ять счет % родительского договора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Счет нар% переносится из старого договора в новый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Пролонгация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Возможность пролонгации вклада на закрытом продукте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Пролонгация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Добавлять дату в назначение платежа при пролонгации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Добавлять дату начала родительского дог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овора в назначение платежа при пролонгации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Пролонгация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Род операции у внутренних переводов при пролонгации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По умолчанию - 17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Пролонгация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Использовать срок продукта при массовой пролонгации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Если включена данная переменная, то при массовой пролонгации ис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пользуется срок из продукта, а не из договора.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ПСВ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 xml:space="preserve">Краткое или полное наименование кредитной организации 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1 - использовать краткое фирменное наименова; 0 - использовать полное фирменное наименование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ПСВ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Учитывать физ. лиц - предпринимателей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ПСВ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Учит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ывать проценты в конце срока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1 - дата процентов = дате окончания договора; 0 - дата процентов = дате начисления процентов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ПСВ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Срок от начала договора/ даты пролонгации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0 - от начала договора/ 1- от начала пролонгации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ПСВ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Не учитывать пролонгированные д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оговора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0 -учитывать/ 1- не учитывать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Пути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Путь для автоматической загрузки ЗП реестров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Пути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Папка для переноса принятых реестров ЗП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Пути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Путь на принимаемые файлы реестра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Пути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Путь сброса файла реестра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lastRenderedPageBreak/>
              <w:t>Расчет периодических начислений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Проверя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ть ОД в расчете периодических начислений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Расчет периодических начислений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Периодические начисления в состоянии "Исполнен"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Формирует периодические начисления в состоянии "Исполнен" при расчете из договора, если истина.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Расчет периодических начислений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Ра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ссчитывать НДФЛ при изменении ставки по договору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Если ставка по договору увеличилась, то рассчитывается налог. Данная переменная позволяет начислять НДФЛ при начислении процентов на договорах при условии, что ставка увеличилась и превысила максимально допу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стимую необлагаемую налогом ставку, и договор не пролежал более 3-х лет.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Реестр вкладчиков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Курс на дату получения отчёта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1 - используем @dd; 0 - используем @dd-1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Реестр вкладчиков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Адрес организации для реестра вкладчиков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Адрес организации для реестра в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кладчиков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Реестр вкладчиков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Наименование организации для реестра вкладчиков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Наименование организации для реестра вкладчиков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Реестр вкладчиков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Способ расчета обязательств по вкладам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Остаток на вкладном счете, Сумма вклада и остатотк на 47411, Сумма вкл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ада и величина наращенных %%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Реестр вкладчиков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Код филиала</w:t>
            </w:r>
          </w:p>
        </w:tc>
        <w:tc>
          <w:tcPr>
            <w:tcW w:w="2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Код филиала</w:t>
            </w:r>
          </w:p>
        </w:tc>
        <w:tc>
          <w:tcPr>
            <w:tcW w:w="30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</w:tbl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Переменные модуля "Вклады"</w:t>
      </w:r>
    </w:p>
    <w:tbl>
      <w:tblPr>
        <w:tblW w:w="0" w:type="auto"/>
        <w:tblInd w:w="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28"/>
        <w:gridCol w:w="2921"/>
        <w:gridCol w:w="2587"/>
        <w:gridCol w:w="3307"/>
      </w:tblGrid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Категория</w:t>
            </w:r>
          </w:p>
        </w:tc>
        <w:tc>
          <w:tcPr>
            <w:tcW w:w="29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Наименование</w:t>
            </w:r>
          </w:p>
        </w:tc>
        <w:tc>
          <w:tcPr>
            <w:tcW w:w="25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Описание из таблицы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Описание доп.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9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Не создавать бух. оформление, при пустом "Бик банка получателя" на договоре.</w:t>
            </w:r>
          </w:p>
        </w:tc>
        <w:tc>
          <w:tcPr>
            <w:tcW w:w="25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Переменная для ф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 xml:space="preserve">ормирования исх. платежного документа, если она включена и на вкладке </w:t>
            </w:r>
            <w:r w:rsidRPr="00101CCF">
              <w:rPr>
                <w:rFonts w:ascii="Arial CYR" w:hAnsi="Arial CYR" w:cs="Arial CYR"/>
                <w:b/>
                <w:bCs/>
                <w:sz w:val="18"/>
                <w:szCs w:val="18"/>
              </w:rPr>
              <w:t>Прочее/Прочее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 xml:space="preserve"> в договоре не указан "БИК банка получателя", то исх. платёжный документ не будет формироваться.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Долгосрочные платежные поручения</w:t>
            </w:r>
          </w:p>
        </w:tc>
        <w:tc>
          <w:tcPr>
            <w:tcW w:w="29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5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Проводить платежи по долгосрочным поручен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иям через расчетный счет на договоре вклада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Настройка открытия договора</w:t>
            </w:r>
          </w:p>
        </w:tc>
        <w:tc>
          <w:tcPr>
            <w:tcW w:w="29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Использовать упрощенную форму ввода контрагента</w:t>
            </w:r>
          </w:p>
        </w:tc>
        <w:tc>
          <w:tcPr>
            <w:tcW w:w="25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Параметры операций</w:t>
            </w:r>
          </w:p>
        </w:tc>
        <w:tc>
          <w:tcPr>
            <w:tcW w:w="29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Вставка "Наименование доверенного лица"(%vs4) в назначение документа по операции</w:t>
            </w:r>
          </w:p>
        </w:tc>
        <w:tc>
          <w:tcPr>
            <w:tcW w:w="25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Пример заполнения: ",доверенное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 xml:space="preserve"> лицо: %vs4"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Бифит</w:t>
            </w:r>
          </w:p>
        </w:tc>
        <w:tc>
          <w:tcPr>
            <w:tcW w:w="29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При создании договора формировать "Документ оформления вклада"</w:t>
            </w:r>
          </w:p>
        </w:tc>
        <w:tc>
          <w:tcPr>
            <w:tcW w:w="25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 xml:space="preserve">Если включена эта переменная, то результатом работы процедуры S_DG_CREATE_DOG_BIFIT становится документ 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lastRenderedPageBreak/>
              <w:t>оформления вклада, в противном случае утвержденный договор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</w:tbl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Спра</w:t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t>вочники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Перед началом работы необходимо осуществить настройку системы, то есть настроить различные справочники в соответствии c конкретными параметрами и условиями, принятыми в банке. Процедура открытия вклада совмещает в себя несколько операций: ввод данн</w:t>
      </w:r>
      <w:r>
        <w:rPr>
          <w:rFonts w:ascii="Arial CYR" w:hAnsi="Arial CYR" w:cs="Arial CYR"/>
          <w:sz w:val="18"/>
          <w:szCs w:val="18"/>
        </w:rPr>
        <w:t>ых о новом клиенте или выбор уже зарегистрированного из справочника клиентов, открытие нового вклада с указанием владельца, оформление первого взноса (не является обязательным). Для упрощения и ускорения оформления этих операций могут использоваться справо</w:t>
      </w:r>
      <w:r>
        <w:rPr>
          <w:rFonts w:ascii="Arial CYR" w:hAnsi="Arial CYR" w:cs="Arial CYR"/>
          <w:sz w:val="18"/>
          <w:szCs w:val="18"/>
        </w:rPr>
        <w:t>чники системы.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системе реализованы следующие справочники: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Справочные данные для настройки системы: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0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Вычисляемые объекты;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0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Сотрудники, имеющие право подписи договора;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0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Список отчетов, доступных из договора;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0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Настройка формирования данных отчетных </w:t>
      </w:r>
      <w:r>
        <w:rPr>
          <w:rFonts w:ascii="Arial CYR" w:hAnsi="Arial CYR" w:cs="Arial CYR"/>
          <w:sz w:val="18"/>
          <w:szCs w:val="18"/>
        </w:rPr>
        <w:t>форм;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0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Схемы создания документов;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0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Скрипт формирования в/п;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0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Показатели;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0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Символы в операции;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0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Предельная ставка;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0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Справочник сроков для пересчета расходов;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0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Макеты бухгалтерского оформления.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Контрагенты: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0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Контрагенты;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0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Анкета клиента;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0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Виды </w:t>
      </w:r>
      <w:r>
        <w:rPr>
          <w:rFonts w:ascii="Arial CYR" w:hAnsi="Arial CYR" w:cs="Arial CYR"/>
          <w:sz w:val="18"/>
          <w:szCs w:val="18"/>
        </w:rPr>
        <w:t>документов, удостоверяющих личность.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Общие справочники: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0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Филиалы организации;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0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Отделения организации;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0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Подразделения;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0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Сотрудники;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0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Рабочие валюты;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0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План счетов;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0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Лицевые счета.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Справочники описания параметров договора: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0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Тарифные планы;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0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</w:t>
      </w:r>
      <w:r>
        <w:rPr>
          <w:rFonts w:ascii="Arial CYR" w:hAnsi="Arial CYR" w:cs="Arial CYR"/>
          <w:sz w:val="18"/>
          <w:szCs w:val="18"/>
        </w:rPr>
        <w:t>хема начисления;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0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Процентные ставки;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0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Базовые ставки;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0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Справочник услуг;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0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Выделенные счета;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0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Справочник типов событий;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0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Типы счетов;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0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Подарки.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0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Продукты банка.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0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Значения базовых ставок.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0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Процентная ставка для определения налоговой базы.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0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Курсы в</w:t>
      </w:r>
      <w:r>
        <w:rPr>
          <w:rFonts w:ascii="Arial CYR" w:hAnsi="Arial CYR" w:cs="Arial CYR"/>
          <w:sz w:val="18"/>
          <w:szCs w:val="18"/>
        </w:rPr>
        <w:t>алют.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работы со справочниками используются стандартные кнопки (см. документ "Общие принципы работы в ИБС "Центавр Омега""). Многие из перечисленных справочников рассмотрены в инструкциях пользователя по другим модулям ИБС "Центавр Омега" (см. например,</w:t>
      </w:r>
      <w:r>
        <w:rPr>
          <w:rFonts w:ascii="Arial CYR" w:hAnsi="Arial CYR" w:cs="Arial CYR"/>
          <w:sz w:val="18"/>
          <w:szCs w:val="18"/>
        </w:rPr>
        <w:t xml:space="preserve"> инструкцию пользователя по модулю "</w:t>
      </w:r>
      <w:r>
        <w:rPr>
          <w:rFonts w:ascii="Arial CYR" w:hAnsi="Arial CYR" w:cs="Arial CYR"/>
          <w:i/>
          <w:iCs/>
          <w:sz w:val="18"/>
          <w:szCs w:val="18"/>
        </w:rPr>
        <w:t>Расчетно-кассовое обслуживание</w:t>
      </w:r>
      <w:r>
        <w:rPr>
          <w:rFonts w:ascii="Arial CYR" w:hAnsi="Arial CYR" w:cs="Arial CYR"/>
          <w:sz w:val="18"/>
          <w:szCs w:val="18"/>
        </w:rPr>
        <w:t>", инструкцию пользователя по модулю "Договора РКО").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некоторые справочники, специфические для модуля "</w:t>
      </w:r>
      <w:r>
        <w:rPr>
          <w:rFonts w:ascii="Arial CYR" w:hAnsi="Arial CYR" w:cs="Arial CYR"/>
          <w:i/>
          <w:iCs/>
          <w:sz w:val="18"/>
          <w:szCs w:val="18"/>
        </w:rPr>
        <w:t>Вклады физических лиц</w:t>
      </w:r>
      <w:r>
        <w:rPr>
          <w:rFonts w:ascii="Arial CYR" w:hAnsi="Arial CYR" w:cs="Arial CYR"/>
          <w:sz w:val="18"/>
          <w:szCs w:val="18"/>
        </w:rPr>
        <w:t>".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Вычисляемые объекты</w:t>
      </w: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Вычисляемые объекты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со </w:t>
      </w:r>
      <w:r>
        <w:rPr>
          <w:rFonts w:ascii="Arial CYR" w:hAnsi="Arial CYR" w:cs="Arial CYR"/>
          <w:sz w:val="18"/>
          <w:szCs w:val="18"/>
        </w:rPr>
        <w:t xml:space="preserve">справочником осуществляется при выборе пункта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Справочники-&gt;Справочные данные для настройки системы-&gt;Вычисляемые объекты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5.5pt;height:474.1pt">
            <v:imagedata r:id="rId5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Справочник Вычисляемые объекты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Справочник содержит описание ссылок на функции и процедуры, в которых реализованы различные алгоритмы, используемые при работе с программой. Вычисляемые объекты подразделяются по системному</w:t>
      </w:r>
      <w:r>
        <w:rPr>
          <w:rFonts w:ascii="Arial CYR" w:hAnsi="Arial CYR" w:cs="Arial CYR"/>
          <w:sz w:val="18"/>
          <w:szCs w:val="18"/>
        </w:rPr>
        <w:t xml:space="preserve"> типу.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атрибуты элемента справочника </w:t>
      </w:r>
      <w:r>
        <w:rPr>
          <w:rFonts w:ascii="Arial CYR" w:hAnsi="Arial CYR" w:cs="Arial CYR"/>
          <w:i/>
          <w:iCs/>
          <w:sz w:val="18"/>
          <w:szCs w:val="18"/>
        </w:rPr>
        <w:t>Вычисляемые объекты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26" type="#_x0000_t75" style="width:303.6pt;height:322.65pt">
            <v:imagedata r:id="rId6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Элемент справочника Вычисляемые объекты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 xml:space="preserve"> содержатся следующие атрибуты: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наименование.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объекта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</w:t>
      </w:r>
      <w:r>
        <w:rPr>
          <w:rFonts w:ascii="Arial CYR" w:hAnsi="Arial CYR" w:cs="Arial CYR"/>
          <w:color w:val="000000"/>
          <w:sz w:val="18"/>
          <w:szCs w:val="18"/>
        </w:rPr>
        <w:t xml:space="preserve">ние выбирается из списка заданных вариантов в окне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Выбор значения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Имя вызываемого объекта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вручную.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Метод определения текущего значения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вручную.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Родительский объект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При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мечание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вручную.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Параметр времени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Параметры из 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необходимости устанавливаются флажки в этих полях.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Допустимые параметры выч. объектов</w:t>
      </w:r>
      <w:r>
        <w:rPr>
          <w:rFonts w:ascii="Arial CYR" w:hAnsi="Arial CYR" w:cs="Arial CYR"/>
          <w:sz w:val="18"/>
          <w:szCs w:val="18"/>
        </w:rPr>
        <w:t xml:space="preserve"> в одноименной таблице приводится список возможных параметров для каждого конкретног</w:t>
      </w:r>
      <w:r>
        <w:rPr>
          <w:rFonts w:ascii="Arial CYR" w:hAnsi="Arial CYR" w:cs="Arial CYR"/>
          <w:sz w:val="18"/>
          <w:szCs w:val="18"/>
        </w:rPr>
        <w:t>о объекта, значения которых задаются в справочниках, где выбраны соответствующие вычисляемые объекты.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7" type="#_x0000_t75" style="width:262.85pt;height:108pt">
            <v:imagedata r:id="rId7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Допустимые параметры выч. объектов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 xml:space="preserve"> заполняются следующие атрибуты: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lastRenderedPageBreak/>
        <w:t>Видимость по всем фили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алам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Отключен</w:t>
      </w:r>
      <w:r>
        <w:rPr>
          <w:rFonts w:ascii="Arial CYR" w:hAnsi="Arial CYR" w:cs="Arial CYR"/>
          <w:color w:val="000000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Включен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Список филиалов, для которых недоступен документ</w:t>
      </w:r>
      <w:r>
        <w:rPr>
          <w:rFonts w:ascii="Arial CYR" w:hAnsi="Arial CYR" w:cs="Arial CYR"/>
          <w:color w:val="000000"/>
          <w:sz w:val="18"/>
          <w:szCs w:val="18"/>
        </w:rPr>
        <w:t xml:space="preserve"> приводится список филиалов, который выбирается по справочнику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Организации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Приложении приводится описание вычисляе</w:t>
      </w:r>
      <w:r>
        <w:rPr>
          <w:rFonts w:ascii="Arial CYR" w:hAnsi="Arial CYR" w:cs="Arial CYR"/>
          <w:sz w:val="18"/>
          <w:szCs w:val="18"/>
        </w:rPr>
        <w:t>мых объектов для настройки макетов оформления досрочного расторжения договоров.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Настройка формирования данных отчетных форм</w:t>
      </w:r>
    </w:p>
    <w:p w:rsidR="00000000" w:rsidRDefault="00101CCF">
      <w:pPr>
        <w:keepNext/>
        <w:widowControl w:val="0"/>
        <w:autoSpaceDE w:val="0"/>
        <w:autoSpaceDN w:val="0"/>
        <w:adjustRightInd w:val="0"/>
        <w:spacing w:after="120" w:line="240" w:lineRule="auto"/>
        <w:ind w:left="6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режиме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Справочники-&gt;Справочные данные для настройки системы-&gt;Настройка формирования данных отчетных форм</w:t>
      </w:r>
      <w:r>
        <w:rPr>
          <w:rFonts w:ascii="Arial CYR" w:hAnsi="Arial CYR" w:cs="Arial CYR"/>
          <w:sz w:val="18"/>
          <w:szCs w:val="18"/>
        </w:rPr>
        <w:t xml:space="preserve"> можно настроить формиро</w:t>
      </w:r>
      <w:r>
        <w:rPr>
          <w:rFonts w:ascii="Arial CYR" w:hAnsi="Arial CYR" w:cs="Arial CYR"/>
          <w:sz w:val="18"/>
          <w:szCs w:val="18"/>
        </w:rPr>
        <w:t xml:space="preserve">вание данных отчетных форм. В примере, показанном на следующем рисунке, представлено окно </w:t>
      </w:r>
      <w:r>
        <w:rPr>
          <w:rFonts w:ascii="Arial CYR" w:hAnsi="Arial CYR" w:cs="Arial CYR"/>
          <w:i/>
          <w:iCs/>
          <w:sz w:val="18"/>
          <w:szCs w:val="18"/>
        </w:rPr>
        <w:t>Настройка формирования данных отч. форм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8" type="#_x0000_t75" style="width:408.9pt;height:165.05pt">
            <v:imagedata r:id="rId8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Окно настройки формирования данных отчетных форм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данном окне следует указать настройки</w:t>
      </w:r>
      <w:r>
        <w:rPr>
          <w:rFonts w:ascii="Arial CYR" w:hAnsi="Arial CYR" w:cs="Arial CYR"/>
          <w:sz w:val="18"/>
          <w:szCs w:val="18"/>
        </w:rPr>
        <w:t xml:space="preserve">, согласно которым будет происходить формирование данных для отчетов: выбрать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Шаблоны отчетов</w:t>
      </w:r>
      <w:r>
        <w:rPr>
          <w:rFonts w:ascii="Arial CYR" w:hAnsi="Arial CYR" w:cs="Arial CYR"/>
          <w:sz w:val="18"/>
          <w:szCs w:val="18"/>
        </w:rPr>
        <w:t xml:space="preserve">, откуда будет производиться отбор данных (поле </w:t>
      </w:r>
      <w:r>
        <w:rPr>
          <w:rFonts w:ascii="Arial CYR" w:hAnsi="Arial CYR" w:cs="Arial CYR"/>
          <w:b/>
          <w:bCs/>
          <w:sz w:val="18"/>
          <w:szCs w:val="18"/>
        </w:rPr>
        <w:t>Отчетная форма</w:t>
      </w:r>
      <w:r>
        <w:rPr>
          <w:rFonts w:ascii="Arial CYR" w:hAnsi="Arial CYR" w:cs="Arial CYR"/>
          <w:sz w:val="18"/>
          <w:szCs w:val="18"/>
        </w:rPr>
        <w:t>) и выбрать вычисляемый объект, который будет выполняться.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Работа со справочником осущ</w:t>
      </w:r>
      <w:r>
        <w:rPr>
          <w:rFonts w:ascii="Arial CYR" w:hAnsi="Arial CYR" w:cs="Arial CYR"/>
          <w:sz w:val="18"/>
          <w:szCs w:val="18"/>
        </w:rPr>
        <w:t>ествляется стандартным образом.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Показатели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этом справочнике (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Справочники-&gt;Справочники данные для настройки системы-&gt;Показатели</w:t>
      </w:r>
      <w:r>
        <w:rPr>
          <w:rFonts w:ascii="Arial CYR" w:hAnsi="Arial CYR" w:cs="Arial CYR"/>
          <w:sz w:val="18"/>
          <w:szCs w:val="18"/>
        </w:rPr>
        <w:t>) заполняются балансовые счета, по которым строятся отчеты "Реестр вкладчиков" и " Форма 04090129". Категории показателей имею</w:t>
      </w:r>
      <w:r>
        <w:rPr>
          <w:rFonts w:ascii="Arial CYR" w:hAnsi="Arial CYR" w:cs="Arial CYR"/>
          <w:sz w:val="18"/>
          <w:szCs w:val="18"/>
        </w:rPr>
        <w:t>т коды "f_reestr" и "f129" соответственно. Группа показателей реестра вкладчиков - "f_reestr.1" а формы 129 - "f129.1", "f129.2", "f129.3":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29" type="#_x0000_t75" style="width:415pt;height:415.7pt">
            <v:imagedata r:id="rId9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Справочник Показатели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атрибуты элемента справочника </w:t>
      </w:r>
      <w:r>
        <w:rPr>
          <w:rFonts w:ascii="Arial CYR" w:hAnsi="Arial CYR" w:cs="Arial CYR"/>
          <w:i/>
          <w:iCs/>
          <w:sz w:val="18"/>
          <w:szCs w:val="18"/>
        </w:rPr>
        <w:t>Показатели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0" type="#_x0000_t75" style="width:260.85pt;height:110.05pt">
            <v:imagedata r:id="rId10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Параметры элемента справочника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OID</w:t>
      </w:r>
      <w:r>
        <w:rPr>
          <w:rFonts w:ascii="Arial CYR" w:hAnsi="Arial CYR" w:cs="Arial CYR"/>
          <w:color w:val="000000"/>
          <w:sz w:val="18"/>
          <w:szCs w:val="18"/>
        </w:rPr>
        <w:t xml:space="preserve"> заполняется автоматически и не подлежит редактированию.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Группа</w:t>
      </w:r>
      <w:r>
        <w:rPr>
          <w:rFonts w:ascii="Arial CYR" w:hAnsi="Arial CYR" w:cs="Arial CYR"/>
          <w:color w:val="000000"/>
          <w:sz w:val="18"/>
          <w:szCs w:val="18"/>
        </w:rPr>
        <w:t xml:space="preserve">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Группы показателей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Балансовый 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значение выбирается из справо</w:t>
      </w:r>
      <w:r>
        <w:rPr>
          <w:rFonts w:ascii="Arial CYR" w:hAnsi="Arial CYR" w:cs="Arial CYR"/>
          <w:color w:val="000000"/>
          <w:sz w:val="18"/>
          <w:szCs w:val="18"/>
        </w:rPr>
        <w:t xml:space="preserve">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Основной план счетов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значение совпадает со значением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Балансовый счет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lastRenderedPageBreak/>
        <w:t>Макеты бухгалтерского оформления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Макеты (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Справочники-&gt;Справочники данные для настройки системы-&gt;Макеты бухгалтерского оформления</w:t>
      </w:r>
      <w:r>
        <w:rPr>
          <w:rFonts w:ascii="Arial CYR" w:hAnsi="Arial CYR" w:cs="Arial CYR"/>
          <w:sz w:val="18"/>
          <w:szCs w:val="18"/>
        </w:rPr>
        <w:t>) используются для о</w:t>
      </w:r>
      <w:r>
        <w:rPr>
          <w:rFonts w:ascii="Arial CYR" w:hAnsi="Arial CYR" w:cs="Arial CYR"/>
          <w:sz w:val="18"/>
          <w:szCs w:val="18"/>
        </w:rPr>
        <w:t>писания бухгалтерского оформления начислений: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1" type="#_x0000_t75" style="width:370.2pt;height:277.8pt">
            <v:imagedata r:id="rId11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 xml:space="preserve">Справочник Макеты </w:t>
      </w:r>
      <w:r>
        <w:rPr>
          <w:rFonts w:ascii="Arial CYR" w:hAnsi="Arial CYR" w:cs="Arial CYR"/>
          <w:i/>
          <w:iCs/>
          <w:spacing w:val="40"/>
          <w:sz w:val="18"/>
          <w:szCs w:val="18"/>
        </w:rPr>
        <w:t>бухгалтерского оформления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атрибуты элемента этого справочника: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2" type="#_x0000_t75" style="width:531.15pt;height:180pt">
            <v:imagedata r:id="rId12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Окно ввода/редактирования макета бухгалтерского оформления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Данные</w:t>
      </w:r>
      <w:r>
        <w:rPr>
          <w:rFonts w:ascii="Arial CYR" w:hAnsi="Arial CYR" w:cs="Arial CYR"/>
          <w:sz w:val="18"/>
          <w:szCs w:val="18"/>
        </w:rPr>
        <w:t xml:space="preserve"> содержатся след</w:t>
      </w:r>
      <w:r>
        <w:rPr>
          <w:rFonts w:ascii="Arial CYR" w:hAnsi="Arial CYR" w:cs="Arial CYR"/>
          <w:sz w:val="18"/>
          <w:szCs w:val="18"/>
        </w:rPr>
        <w:t>ующие атрибуты: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Системный тип 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 в окне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Выбор значения</w:t>
      </w:r>
      <w:r>
        <w:rPr>
          <w:rFonts w:ascii="Arial CYR" w:hAnsi="Arial CYR" w:cs="Arial CYR"/>
          <w:color w:val="000000"/>
          <w:sz w:val="18"/>
          <w:szCs w:val="18"/>
        </w:rPr>
        <w:t>. В данном случае выбрано значение - Договор вклада.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Системный тип действия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3" type="#_x0000_t75" style="width:281.2pt;height:110.7pt">
            <v:imagedata r:id="rId13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Выбор значения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наименование.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Условие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Набор параметров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заполняется строками из таблицы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Параметры вычисляемых объектов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Непосредственно описани</w:t>
      </w:r>
      <w:r>
        <w:rPr>
          <w:rFonts w:ascii="Arial CYR" w:hAnsi="Arial CYR" w:cs="Arial CYR"/>
          <w:sz w:val="18"/>
          <w:szCs w:val="18"/>
        </w:rPr>
        <w:t xml:space="preserve">е документа, которое должно быть сформировано по факту обработки макета, содержится в его табличной части. Для рассмотрения параметров строки макета бухгалтерского оформления в таблице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Добавить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sz w:val="18"/>
          <w:szCs w:val="18"/>
        </w:rPr>
        <w:t>Изменить</w:t>
      </w:r>
      <w:r>
        <w:rPr>
          <w:rFonts w:ascii="Arial CYR" w:hAnsi="Arial CYR" w:cs="Arial CYR"/>
          <w:sz w:val="18"/>
          <w:szCs w:val="18"/>
        </w:rPr>
        <w:t xml:space="preserve">. На экране отобразится окно </w:t>
      </w:r>
      <w:r>
        <w:rPr>
          <w:rFonts w:ascii="Arial CYR" w:hAnsi="Arial CYR" w:cs="Arial CYR"/>
          <w:i/>
          <w:iCs/>
          <w:sz w:val="18"/>
          <w:szCs w:val="18"/>
        </w:rPr>
        <w:t>Стр</w:t>
      </w:r>
      <w:r>
        <w:rPr>
          <w:rFonts w:ascii="Arial CYR" w:hAnsi="Arial CYR" w:cs="Arial CYR"/>
          <w:i/>
          <w:iCs/>
          <w:sz w:val="18"/>
          <w:szCs w:val="18"/>
        </w:rPr>
        <w:t>ока макета бухгалтерского оформления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4" type="#_x0000_t75" style="width:665pt;height:455.75pt">
            <v:imagedata r:id="rId14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Строка макета бухгалтерского оформления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настройки строки макета бухгалтерского оформления используются следующие атрибуты: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формируемого документа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выберите значение из сп</w:t>
      </w:r>
      <w:r>
        <w:rPr>
          <w:rFonts w:ascii="Arial CYR" w:hAnsi="Arial CYR" w:cs="Arial CYR"/>
          <w:color w:val="000000"/>
          <w:sz w:val="18"/>
          <w:szCs w:val="18"/>
        </w:rPr>
        <w:t>иска заданных вариантов: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5" type="#_x0000_t75" style="width:300.25pt;height:107.3pt">
            <v:imagedata r:id="rId15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Выбор значения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Обратное значение основного условия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флажок устанавливается в этом поле для использования обратного значения основного условия.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lastRenderedPageBreak/>
        <w:t>Тип проводки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выберите значение из списка за</w:t>
      </w:r>
      <w:r>
        <w:rPr>
          <w:rFonts w:ascii="Arial CYR" w:hAnsi="Arial CYR" w:cs="Arial CYR"/>
          <w:color w:val="000000"/>
          <w:sz w:val="18"/>
          <w:szCs w:val="18"/>
        </w:rPr>
        <w:t>данных вариантов.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Состояние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выберите значение Создан или Картотека 1 или Картотека 2: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6" type="#_x0000_t75" style="width:236.4pt;height:86.95pt">
            <v:imagedata r:id="rId16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Выбор значения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Действие для опр. пачки</w:t>
      </w:r>
      <w:r>
        <w:rPr>
          <w:rFonts w:ascii="Arial CYR" w:hAnsi="Arial CYR" w:cs="Arial CYR"/>
          <w:sz w:val="18"/>
          <w:szCs w:val="18"/>
        </w:rPr>
        <w:t xml:space="preserve"> - выберите значение из списка заданных вариантов.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Раздел </w:t>
      </w:r>
      <w:r>
        <w:rPr>
          <w:rFonts w:ascii="Arial CYR" w:hAnsi="Arial CYR" w:cs="Arial CYR"/>
          <w:sz w:val="18"/>
          <w:szCs w:val="18"/>
        </w:rPr>
        <w:t>- значение выбирается  из спи</w:t>
      </w:r>
      <w:r>
        <w:rPr>
          <w:rFonts w:ascii="Arial CYR" w:hAnsi="Arial CYR" w:cs="Arial CYR"/>
          <w:sz w:val="18"/>
          <w:szCs w:val="18"/>
        </w:rPr>
        <w:t>ска: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7" type="#_x0000_t75" style="width:498.55pt;height:79.45pt">
            <v:imagedata r:id="rId17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Выбор значения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Оч. обработки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задается очерёдность обработки строк макета.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Пачка</w:t>
      </w:r>
      <w:r>
        <w:rPr>
          <w:rFonts w:ascii="Arial CYR" w:hAnsi="Arial CYR" w:cs="Arial CYR"/>
          <w:color w:val="000000"/>
          <w:sz w:val="18"/>
          <w:szCs w:val="18"/>
        </w:rPr>
        <w:t xml:space="preserve"> - указывается пачка.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Условие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если необходимо дополнительное условие на проводку, которое не описано выше (см. рис. 8), то о</w:t>
      </w:r>
      <w:r>
        <w:rPr>
          <w:rFonts w:ascii="Arial CYR" w:hAnsi="Arial CYR" w:cs="Arial CYR"/>
          <w:color w:val="000000"/>
          <w:sz w:val="18"/>
          <w:szCs w:val="18"/>
        </w:rPr>
        <w:t xml:space="preserve">но будет добавлено в вычисляемые объекты.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Набор параметров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выбираются параметры из отображающейся по кнопке справа таблицы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Параметры вычисляемых объектов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формируемого события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</w:t>
      </w:r>
      <w:r>
        <w:rPr>
          <w:rFonts w:ascii="Arial CYR" w:hAnsi="Arial CYR" w:cs="Arial CYR"/>
          <w:color w:val="000000"/>
          <w:sz w:val="18"/>
          <w:szCs w:val="18"/>
        </w:rPr>
        <w:t xml:space="preserve">ирается из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Справочника типов событий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Формирование события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 в окне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Выбор значения</w:t>
      </w:r>
      <w:r>
        <w:rPr>
          <w:rFonts w:ascii="Arial CYR" w:hAnsi="Arial CYR" w:cs="Arial CYR"/>
          <w:color w:val="000000"/>
          <w:sz w:val="18"/>
          <w:szCs w:val="18"/>
        </w:rPr>
        <w:t>. Может принимать следующие значения: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 счетам документа;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 счету дебета;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 счету кредита.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Проверка при провод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Осуществлять валютный контроль</w:t>
      </w:r>
      <w:r>
        <w:rPr>
          <w:rFonts w:ascii="Arial CYR" w:hAnsi="Arial CYR" w:cs="Arial CYR"/>
          <w:color w:val="000000"/>
          <w:sz w:val="18"/>
          <w:szCs w:val="18"/>
        </w:rPr>
        <w:t xml:space="preserve">  - устанавливается флажок для осуществления валютного контроля.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укажите назначение. При этом можно использовать ставки: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%pNAME        - наименован</w:t>
      </w:r>
      <w:r>
        <w:rPr>
          <w:rFonts w:ascii="Arial CYR" w:hAnsi="Arial CYR" w:cs="Arial CYR"/>
          <w:sz w:val="18"/>
          <w:szCs w:val="18"/>
        </w:rPr>
        <w:t>ие клиента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%pDNAME       - наименование договора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%pND          - номер договора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%pDBEG        - дата начала договора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%pDEND        - дата окончания договора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%pPROD        - продукт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%pREMARK      - примечание из договора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%pDOPINFO     - дополнительные данны</w:t>
      </w:r>
      <w:r>
        <w:rPr>
          <w:rFonts w:ascii="Arial CYR" w:hAnsi="Arial CYR" w:cs="Arial CYR"/>
          <w:sz w:val="18"/>
          <w:szCs w:val="18"/>
        </w:rPr>
        <w:t>е для работы с договором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%pTOPDOGND    - номер родительского договора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%pTOPDOGDD    - дата родительского договора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%pMN          - месяц родительского документа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%pYEAR        - год родительского документа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%pLAST_MN          - месяц, предшествующий месяцу ро</w:t>
      </w:r>
      <w:r>
        <w:rPr>
          <w:rFonts w:ascii="Arial CYR" w:hAnsi="Arial CYR" w:cs="Arial CYR"/>
          <w:sz w:val="18"/>
          <w:szCs w:val="18"/>
        </w:rPr>
        <w:t>дительского документа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%pLM_YEAR        - год даты, предшествующей месяцу родительского документа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Только при оформлении периодических и наращенных процентов: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%pBD          - дата начала начислений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%pED          - дата окончания начислений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%pLAST_DN     - д</w:t>
      </w:r>
      <w:r>
        <w:rPr>
          <w:rFonts w:ascii="Arial CYR" w:hAnsi="Arial CYR" w:cs="Arial CYR"/>
          <w:sz w:val="18"/>
          <w:szCs w:val="18"/>
        </w:rPr>
        <w:t>ата последнего начисления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%pST          - ставка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Только при оформлении начислений при досрочном расторожении: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%pBOFY        - начало года (начало договора+1)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%pEOFY        - окончание пред. года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%pBOFLY       - нач. пред. года начало договора+1)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%pEOFLY  </w:t>
      </w:r>
      <w:r>
        <w:rPr>
          <w:rFonts w:ascii="Arial CYR" w:hAnsi="Arial CYR" w:cs="Arial CYR"/>
          <w:sz w:val="18"/>
          <w:szCs w:val="18"/>
        </w:rPr>
        <w:t xml:space="preserve">     - Окончание позапр. года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%pLASTD_PV    - дата посл. офрмл. нач. этого года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%pD_LASTN     - дата посл. офрмл. нач. этого года+1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%pLASTD_PV_PC - дата посл. выпл. проц. этого года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%pD_LASTN_PC  - дата посл. выпл. проц. этого года+1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%pLASTD_PV_LY - дата п</w:t>
      </w:r>
      <w:r>
        <w:rPr>
          <w:rFonts w:ascii="Arial CYR" w:hAnsi="Arial CYR" w:cs="Arial CYR"/>
          <w:sz w:val="18"/>
          <w:szCs w:val="18"/>
        </w:rPr>
        <w:t>осл. выплаты прошл.лет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%pD_LASTN_LY  - дата посл. выплаты прошл.лет+1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Только при закрытии дополнительного соглашения по договору: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%pACNUM       - Номер дополнительного соглашения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%pACDBEG      - Дата начала дополнительного соглашения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Только при закрытии </w:t>
      </w:r>
      <w:r>
        <w:rPr>
          <w:rFonts w:ascii="Arial CYR" w:hAnsi="Arial CYR" w:cs="Arial CYR"/>
          <w:sz w:val="18"/>
          <w:szCs w:val="18"/>
        </w:rPr>
        <w:t>дополнительного соглашения по договору: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%pACNUM       - Номер дополнительного соглашения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%pACDBEG      - Дата начала дополнительного соглашения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секции </w:t>
      </w:r>
      <w:r>
        <w:rPr>
          <w:rFonts w:ascii="Arial CYR" w:hAnsi="Arial CYR" w:cs="Arial CYR"/>
          <w:b/>
          <w:bCs/>
          <w:sz w:val="18"/>
          <w:szCs w:val="18"/>
        </w:rPr>
        <w:t>Дебет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Счет дебета (типовой счет)</w:t>
      </w:r>
      <w:r>
        <w:rPr>
          <w:rFonts w:ascii="Arial CYR" w:hAnsi="Arial CYR" w:cs="Arial CYR"/>
          <w:sz w:val="18"/>
          <w:szCs w:val="18"/>
        </w:rPr>
        <w:t xml:space="preserve"> - укажите счет из системного типа счетов, который будет дебетоваться,</w:t>
      </w:r>
      <w:r>
        <w:rPr>
          <w:rFonts w:ascii="Arial CYR" w:hAnsi="Arial CYR" w:cs="Arial CYR"/>
          <w:sz w:val="18"/>
          <w:szCs w:val="18"/>
        </w:rPr>
        <w:t xml:space="preserve"> либо установите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Лицевой счет</w:t>
      </w:r>
      <w:r>
        <w:rPr>
          <w:rFonts w:ascii="Arial CYR" w:hAnsi="Arial CYR" w:cs="Arial CYR"/>
          <w:sz w:val="18"/>
          <w:szCs w:val="18"/>
        </w:rPr>
        <w:t>, и выберите из справочника "Лицевые счета: По плану счетов" номер счета напрямую.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секции </w:t>
      </w:r>
      <w:r>
        <w:rPr>
          <w:rFonts w:ascii="Arial CYR" w:hAnsi="Arial CYR" w:cs="Arial CYR"/>
          <w:b/>
          <w:bCs/>
          <w:sz w:val="18"/>
          <w:szCs w:val="18"/>
        </w:rPr>
        <w:t>Кредит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Счет кредита (типовой счет)</w:t>
      </w:r>
      <w:r>
        <w:rPr>
          <w:rFonts w:ascii="Arial CYR" w:hAnsi="Arial CYR" w:cs="Arial CYR"/>
          <w:sz w:val="18"/>
          <w:szCs w:val="18"/>
        </w:rPr>
        <w:t xml:space="preserve"> - укажите счет из системного типа счетов, который будет кредитоваться, либо установит</w:t>
      </w:r>
      <w:r>
        <w:rPr>
          <w:rFonts w:ascii="Arial CYR" w:hAnsi="Arial CYR" w:cs="Arial CYR"/>
          <w:sz w:val="18"/>
          <w:szCs w:val="18"/>
        </w:rPr>
        <w:t xml:space="preserve">е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Лицевой счет</w:t>
      </w:r>
      <w:r>
        <w:rPr>
          <w:rFonts w:ascii="Arial CYR" w:hAnsi="Arial CYR" w:cs="Arial CYR"/>
          <w:sz w:val="18"/>
          <w:szCs w:val="18"/>
        </w:rPr>
        <w:t>, и выберите из справочника "Лицевые счета: По плану счетов" номер счета напрямую.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секции </w:t>
      </w:r>
      <w:r>
        <w:rPr>
          <w:rFonts w:ascii="Arial CYR" w:hAnsi="Arial CYR" w:cs="Arial CYR"/>
          <w:b/>
          <w:bCs/>
          <w:sz w:val="18"/>
          <w:szCs w:val="18"/>
        </w:rPr>
        <w:t>Сумма</w:t>
      </w:r>
      <w:r>
        <w:rPr>
          <w:rFonts w:ascii="Arial CYR" w:hAnsi="Arial CYR" w:cs="Arial CYR"/>
          <w:sz w:val="18"/>
          <w:szCs w:val="18"/>
        </w:rPr>
        <w:t xml:space="preserve"> реализована возможность одним из двух способов задать сумму проводки: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Вычисляемая сумма</w:t>
      </w:r>
      <w:r>
        <w:rPr>
          <w:rFonts w:ascii="Arial CYR" w:hAnsi="Arial CYR" w:cs="Arial CYR"/>
          <w:color w:val="000000"/>
          <w:sz w:val="18"/>
          <w:szCs w:val="18"/>
        </w:rPr>
        <w:t xml:space="preserve"> - ссылка на вычисляемый объект типа "Ме</w:t>
      </w:r>
      <w:r>
        <w:rPr>
          <w:rFonts w:ascii="Arial CYR" w:hAnsi="Arial CYR" w:cs="Arial CYR"/>
          <w:color w:val="000000"/>
          <w:sz w:val="18"/>
          <w:szCs w:val="18"/>
        </w:rPr>
        <w:t xml:space="preserve">тод определения суммы документа в </w:t>
      </w:r>
      <w:r>
        <w:rPr>
          <w:rFonts w:ascii="Arial CYR" w:hAnsi="Arial CYR" w:cs="Arial CYR"/>
          <w:color w:val="000000"/>
          <w:sz w:val="18"/>
          <w:szCs w:val="18"/>
        </w:rPr>
        <w:lastRenderedPageBreak/>
        <w:t>макете бух. оформления". Обработка данного объекта вернет значение суммы.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Набор параметров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выбираются параметры из отображающейся по кнопке справа таблицы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Параметры вычисляемых объектов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По документу</w:t>
      </w:r>
      <w:r>
        <w:rPr>
          <w:rFonts w:ascii="Arial CYR" w:hAnsi="Arial CYR" w:cs="Arial CYR"/>
          <w:color w:val="000000"/>
          <w:sz w:val="18"/>
          <w:szCs w:val="18"/>
        </w:rPr>
        <w:t xml:space="preserve"> - логический атр</w:t>
      </w:r>
      <w:r>
        <w:rPr>
          <w:rFonts w:ascii="Arial CYR" w:hAnsi="Arial CYR" w:cs="Arial CYR"/>
          <w:color w:val="000000"/>
          <w:sz w:val="18"/>
          <w:szCs w:val="18"/>
        </w:rPr>
        <w:t>ибут, определяет, будет ли при обработке использована сумма из исходного документа или же будет использован вычисляемый объект.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Стандартная сумма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может принимать следующие значения: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Сумма документа;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Нераспределенный остаток суммы документа;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Сумм</w:t>
      </w:r>
      <w:r>
        <w:rPr>
          <w:rFonts w:ascii="Arial CYR" w:hAnsi="Arial CYR" w:cs="Arial CYR"/>
          <w:sz w:val="18"/>
          <w:szCs w:val="18"/>
        </w:rPr>
        <w:t>а предшествующей строки.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 в валюте</w:t>
      </w:r>
      <w:r>
        <w:rPr>
          <w:rFonts w:ascii="Arial CYR" w:hAnsi="Arial CYR" w:cs="Arial CYR"/>
          <w:color w:val="000000"/>
          <w:sz w:val="18"/>
          <w:szCs w:val="18"/>
        </w:rPr>
        <w:t xml:space="preserve"> - счета дебета/счета кредита.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секции </w:t>
      </w:r>
      <w:r>
        <w:rPr>
          <w:rFonts w:ascii="Arial CYR" w:hAnsi="Arial CYR" w:cs="Arial CYR"/>
          <w:b/>
          <w:bCs/>
          <w:sz w:val="18"/>
          <w:szCs w:val="18"/>
        </w:rPr>
        <w:t>Дебет</w:t>
      </w:r>
      <w:r>
        <w:rPr>
          <w:rFonts w:ascii="Arial CYR" w:hAnsi="Arial CYR" w:cs="Arial CYR"/>
          <w:sz w:val="18"/>
          <w:szCs w:val="18"/>
        </w:rPr>
        <w:t xml:space="preserve"> в поле </w:t>
      </w:r>
      <w:r>
        <w:rPr>
          <w:rFonts w:ascii="Arial CYR" w:hAnsi="Arial CYR" w:cs="Arial CYR"/>
          <w:b/>
          <w:bCs/>
          <w:sz w:val="18"/>
          <w:szCs w:val="18"/>
        </w:rPr>
        <w:t>Счет дебета (типовой счет)</w:t>
      </w:r>
      <w:r>
        <w:rPr>
          <w:rFonts w:ascii="Arial CYR" w:hAnsi="Arial CYR" w:cs="Arial CYR"/>
          <w:sz w:val="18"/>
          <w:szCs w:val="18"/>
        </w:rPr>
        <w:t xml:space="preserve"> укажите счет из системного типа счетов, который будет дебетоваться, либо установите флажок </w:t>
      </w:r>
      <w:r>
        <w:rPr>
          <w:rFonts w:ascii="Arial CYR" w:hAnsi="Arial CYR" w:cs="Arial CYR"/>
          <w:b/>
          <w:bCs/>
          <w:sz w:val="18"/>
          <w:szCs w:val="18"/>
        </w:rPr>
        <w:t>Лицевой счет</w:t>
      </w:r>
      <w:r>
        <w:rPr>
          <w:rFonts w:ascii="Arial CYR" w:hAnsi="Arial CYR" w:cs="Arial CYR"/>
          <w:sz w:val="18"/>
          <w:szCs w:val="18"/>
        </w:rPr>
        <w:t>, и выберите из справочника "Ли</w:t>
      </w:r>
      <w:r>
        <w:rPr>
          <w:rFonts w:ascii="Arial CYR" w:hAnsi="Arial CYR" w:cs="Arial CYR"/>
          <w:sz w:val="18"/>
          <w:szCs w:val="18"/>
        </w:rPr>
        <w:t>цевые счета: По плану счетов" номер счета напрямую.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секции </w:t>
      </w:r>
      <w:r>
        <w:rPr>
          <w:rFonts w:ascii="Arial CYR" w:hAnsi="Arial CYR" w:cs="Arial CYR"/>
          <w:b/>
          <w:bCs/>
          <w:sz w:val="18"/>
          <w:szCs w:val="18"/>
        </w:rPr>
        <w:t>Кредит</w:t>
      </w:r>
      <w:r>
        <w:rPr>
          <w:rFonts w:ascii="Arial CYR" w:hAnsi="Arial CYR" w:cs="Arial CYR"/>
          <w:sz w:val="18"/>
          <w:szCs w:val="18"/>
        </w:rPr>
        <w:t xml:space="preserve"> в поле </w:t>
      </w:r>
      <w:r>
        <w:rPr>
          <w:rFonts w:ascii="Arial CYR" w:hAnsi="Arial CYR" w:cs="Arial CYR"/>
          <w:b/>
          <w:bCs/>
          <w:sz w:val="18"/>
          <w:szCs w:val="18"/>
        </w:rPr>
        <w:t>Счет кредита (типовой счет)</w:t>
      </w:r>
      <w:r>
        <w:rPr>
          <w:rFonts w:ascii="Arial CYR" w:hAnsi="Arial CYR" w:cs="Arial CYR"/>
          <w:sz w:val="18"/>
          <w:szCs w:val="18"/>
        </w:rPr>
        <w:t xml:space="preserve"> укажите счет из системного типа счетов, который будет кредитоваться, либо установите флажок </w:t>
      </w:r>
      <w:r>
        <w:rPr>
          <w:rFonts w:ascii="Arial CYR" w:hAnsi="Arial CYR" w:cs="Arial CYR"/>
          <w:b/>
          <w:bCs/>
          <w:sz w:val="18"/>
          <w:szCs w:val="18"/>
        </w:rPr>
        <w:t>Лицевой счет</w:t>
      </w:r>
      <w:r>
        <w:rPr>
          <w:rFonts w:ascii="Arial CYR" w:hAnsi="Arial CYR" w:cs="Arial CYR"/>
          <w:sz w:val="18"/>
          <w:szCs w:val="18"/>
        </w:rPr>
        <w:t xml:space="preserve">, и выберите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Лицевые счета: По пла</w:t>
      </w:r>
      <w:r>
        <w:rPr>
          <w:rFonts w:ascii="Arial CYR" w:hAnsi="Arial CYR" w:cs="Arial CYR"/>
          <w:i/>
          <w:iCs/>
          <w:sz w:val="18"/>
          <w:szCs w:val="18"/>
        </w:rPr>
        <w:t>ну счетов</w:t>
      </w:r>
      <w:r>
        <w:rPr>
          <w:rFonts w:ascii="Arial CYR" w:hAnsi="Arial CYR" w:cs="Arial CYR"/>
          <w:sz w:val="18"/>
          <w:szCs w:val="18"/>
        </w:rPr>
        <w:t xml:space="preserve"> номер счета напрямую.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секции </w:t>
      </w:r>
      <w:r>
        <w:rPr>
          <w:rFonts w:ascii="Arial CYR" w:hAnsi="Arial CYR" w:cs="Arial CYR"/>
          <w:b/>
          <w:bCs/>
          <w:sz w:val="18"/>
          <w:szCs w:val="18"/>
        </w:rPr>
        <w:t>Сумма</w:t>
      </w:r>
      <w:r>
        <w:rPr>
          <w:rFonts w:ascii="Arial CYR" w:hAnsi="Arial CYR" w:cs="Arial CYR"/>
          <w:sz w:val="18"/>
          <w:szCs w:val="18"/>
        </w:rPr>
        <w:t xml:space="preserve"> задаётся сумма проводки: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Вычисляемая сумма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выберите вычисляемый объект, который и сформирует нужную сумму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Флажок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 По документу</w:t>
      </w:r>
      <w:r>
        <w:rPr>
          <w:rFonts w:ascii="Arial CYR" w:hAnsi="Arial CYR" w:cs="Arial CYR"/>
          <w:color w:val="000000"/>
          <w:sz w:val="18"/>
          <w:szCs w:val="18"/>
        </w:rPr>
        <w:t xml:space="preserve"> - если установлен этот флажок, то в поле</w:t>
      </w:r>
      <w:r>
        <w:rPr>
          <w:rFonts w:ascii="Arial CYR" w:hAnsi="Arial CYR" w:cs="Arial CYR"/>
          <w:color w:val="000000"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Стандартная сумма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выбирается значение из списка: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 документа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Нераспределенный остаток суммы документа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 предшествующей строки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 в валюте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выберите значение из списка: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 дебета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 кредита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конверсии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</w:t>
      </w:r>
      <w:r>
        <w:rPr>
          <w:rFonts w:ascii="Arial CYR" w:hAnsi="Arial CYR" w:cs="Arial CYR"/>
          <w:color w:val="000000"/>
          <w:sz w:val="18"/>
          <w:szCs w:val="18"/>
        </w:rPr>
        <w:t>з списка заданных вариантов.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сохранения введенных параметров в окне </w:t>
      </w:r>
      <w:r>
        <w:rPr>
          <w:rFonts w:ascii="Arial CYR" w:hAnsi="Arial CYR" w:cs="Arial CYR"/>
          <w:i/>
          <w:iCs/>
          <w:sz w:val="18"/>
          <w:szCs w:val="18"/>
        </w:rPr>
        <w:t>Строка макета бухгалтерского оформления</w:t>
      </w:r>
      <w:r>
        <w:rPr>
          <w:rFonts w:ascii="Arial CYR" w:hAnsi="Arial CYR" w:cs="Arial CYR"/>
          <w:sz w:val="18"/>
          <w:szCs w:val="18"/>
        </w:rPr>
        <w:t xml:space="preserve"> используется кнопка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 xml:space="preserve"> заполняются следующие атрибуты: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Видимость по всем филиалам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списка заданных</w:t>
      </w:r>
      <w:r>
        <w:rPr>
          <w:rFonts w:ascii="Arial CYR" w:hAnsi="Arial CYR" w:cs="Arial CYR"/>
          <w:sz w:val="18"/>
          <w:szCs w:val="18"/>
        </w:rPr>
        <w:t xml:space="preserve"> вариантов: Отключен или Включен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Дополнительный макет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Макеты бухгалтерского оформления</w:t>
      </w:r>
      <w:r>
        <w:rPr>
          <w:rFonts w:ascii="Arial CYR" w:hAnsi="Arial CYR" w:cs="Arial CYR"/>
          <w:sz w:val="18"/>
          <w:szCs w:val="18"/>
        </w:rPr>
        <w:t>. Данный атрибут даёт возможность генерации проводок при бухгалтерском оформлении процентов в корреспонденции с исключенным счетом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ПРИМЕЧАНИЕ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  <w:highlight w:val="white"/>
        </w:rPr>
        <w:t xml:space="preserve">На данный момент действие атрибута </w:t>
      </w: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Дополнительный макет</w:t>
      </w:r>
      <w:r>
        <w:rPr>
          <w:rFonts w:ascii="Arial CYR" w:hAnsi="Arial CYR" w:cs="Arial CYR"/>
          <w:sz w:val="18"/>
          <w:szCs w:val="18"/>
          <w:highlight w:val="white"/>
        </w:rPr>
        <w:t xml:space="preserve"> возможно только в том случае, если текущая дата меньше даты начала работы, которая задаётся в переменной </w:t>
      </w:r>
      <w:r>
        <w:rPr>
          <w:rFonts w:ascii="Arial CYR" w:hAnsi="Arial CYR" w:cs="Arial CYR"/>
          <w:b/>
          <w:bCs/>
          <w:color w:val="000000"/>
          <w:sz w:val="18"/>
          <w:szCs w:val="18"/>
          <w:highlight w:val="white"/>
        </w:rPr>
        <w:t>Дата начало работы</w:t>
      </w:r>
      <w:r>
        <w:rPr>
          <w:rFonts w:ascii="Arial CYR" w:hAnsi="Arial CYR" w:cs="Arial CYR"/>
          <w:sz w:val="18"/>
          <w:szCs w:val="18"/>
          <w:highlight w:val="white"/>
        </w:rPr>
        <w:t xml:space="preserve"> (OID: 1003048) в модуле </w:t>
      </w:r>
      <w:r>
        <w:rPr>
          <w:rFonts w:ascii="Arial CYR" w:hAnsi="Arial CYR" w:cs="Arial CYR"/>
          <w:b/>
          <w:bCs/>
          <w:i/>
          <w:iCs/>
          <w:sz w:val="18"/>
          <w:szCs w:val="18"/>
          <w:highlight w:val="white"/>
        </w:rPr>
        <w:t>"Общий"</w:t>
      </w:r>
      <w:r>
        <w:rPr>
          <w:rFonts w:ascii="Arial CYR" w:hAnsi="Arial CYR" w:cs="Arial CYR"/>
          <w:sz w:val="18"/>
          <w:szCs w:val="18"/>
          <w:highlight w:val="white"/>
        </w:rPr>
        <w:t>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sz w:val="18"/>
          <w:szCs w:val="18"/>
        </w:rPr>
        <w:t xml:space="preserve">Список филиалов, </w:t>
      </w:r>
      <w:r>
        <w:rPr>
          <w:rFonts w:ascii="Arial CYR" w:hAnsi="Arial CYR" w:cs="Arial CYR"/>
          <w:i/>
          <w:iCs/>
          <w:sz w:val="18"/>
          <w:szCs w:val="18"/>
        </w:rPr>
        <w:t>для которых недоступен документ</w:t>
      </w:r>
      <w:r>
        <w:rPr>
          <w:rFonts w:ascii="Arial CYR" w:hAnsi="Arial CYR" w:cs="Arial CYR"/>
          <w:sz w:val="18"/>
          <w:szCs w:val="18"/>
        </w:rPr>
        <w:t xml:space="preserve"> приводится список филиалов, который выбирается по справочнику </w:t>
      </w:r>
      <w:r>
        <w:rPr>
          <w:rFonts w:ascii="Arial CYR" w:hAnsi="Arial CYR" w:cs="Arial CYR"/>
          <w:i/>
          <w:iCs/>
          <w:sz w:val="18"/>
          <w:szCs w:val="18"/>
        </w:rPr>
        <w:t>Организации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Продукты банка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Справочник (пункт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Справочники-&gt; Продукты Банка</w:t>
      </w:r>
      <w:r>
        <w:rPr>
          <w:rFonts w:ascii="Arial CYR" w:hAnsi="Arial CYR" w:cs="Arial CYR"/>
          <w:sz w:val="18"/>
          <w:szCs w:val="18"/>
        </w:rPr>
        <w:t>) дает возможность при создании договоров не вводить все атрибуты вручную, а испол</w:t>
      </w:r>
      <w:r>
        <w:rPr>
          <w:rFonts w:ascii="Arial CYR" w:hAnsi="Arial CYR" w:cs="Arial CYR"/>
          <w:sz w:val="18"/>
          <w:szCs w:val="18"/>
        </w:rPr>
        <w:t>ьзовать атрибуты типового договора. В типовом договоре вводится общий набор параметров для каждого вида договоров. Рассмотрим элемент справочника: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8" type="#_x0000_t75" style="width:423.85pt;height:334.85pt">
            <v:imagedata r:id="rId18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Окно ввода/редактирования атрибутов продукта банка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Основные п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араметры</w:t>
      </w:r>
      <w:r>
        <w:rPr>
          <w:rFonts w:ascii="Arial CYR" w:hAnsi="Arial CYR" w:cs="Arial CYR"/>
          <w:sz w:val="18"/>
          <w:szCs w:val="18"/>
        </w:rPr>
        <w:t xml:space="preserve"> заполните следующие поля: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Введите </w:t>
      </w:r>
      <w:r>
        <w:rPr>
          <w:rFonts w:ascii="Arial CYR" w:hAnsi="Arial CYR" w:cs="Arial CYR"/>
          <w:b/>
          <w:bCs/>
          <w:sz w:val="18"/>
          <w:szCs w:val="18"/>
        </w:rPr>
        <w:t>Наименование</w:t>
      </w:r>
      <w:r>
        <w:rPr>
          <w:rFonts w:ascii="Arial CYR" w:hAnsi="Arial CYR" w:cs="Arial CYR"/>
          <w:sz w:val="18"/>
          <w:szCs w:val="18"/>
        </w:rPr>
        <w:t xml:space="preserve"> продукта.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Отредактируйте, если нужно, даты продукта в полях </w:t>
      </w:r>
      <w:r>
        <w:rPr>
          <w:rFonts w:ascii="Arial CYR" w:hAnsi="Arial CYR" w:cs="Arial CYR"/>
          <w:b/>
          <w:bCs/>
          <w:sz w:val="18"/>
          <w:szCs w:val="18"/>
        </w:rPr>
        <w:t>Начало действия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Окончание действия</w:t>
      </w:r>
      <w:r>
        <w:rPr>
          <w:rFonts w:ascii="Arial CYR" w:hAnsi="Arial CYR" w:cs="Arial CYR"/>
          <w:sz w:val="18"/>
          <w:szCs w:val="18"/>
        </w:rPr>
        <w:t xml:space="preserve"> продукта.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Параметры договоров</w:t>
      </w:r>
      <w:r>
        <w:rPr>
          <w:rFonts w:ascii="Arial CYR" w:hAnsi="Arial CYR" w:cs="Arial CYR"/>
          <w:sz w:val="18"/>
          <w:szCs w:val="18"/>
        </w:rPr>
        <w:t xml:space="preserve"> выберите </w:t>
      </w:r>
      <w:r>
        <w:rPr>
          <w:rFonts w:ascii="Arial CYR" w:hAnsi="Arial CYR" w:cs="Arial CYR"/>
          <w:b/>
          <w:bCs/>
          <w:sz w:val="18"/>
          <w:szCs w:val="18"/>
        </w:rPr>
        <w:t>Тип договора</w:t>
      </w:r>
      <w:r>
        <w:rPr>
          <w:rFonts w:ascii="Arial CYR" w:hAnsi="Arial CYR" w:cs="Arial CYR"/>
          <w:sz w:val="18"/>
          <w:szCs w:val="18"/>
        </w:rPr>
        <w:t xml:space="preserve">: </w:t>
      </w:r>
      <w:r>
        <w:rPr>
          <w:rFonts w:ascii="Arial CYR" w:hAnsi="Arial CYR" w:cs="Arial CYR"/>
          <w:i/>
          <w:iCs/>
          <w:sz w:val="18"/>
          <w:szCs w:val="18"/>
        </w:rPr>
        <w:t>срочный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i/>
          <w:iCs/>
          <w:sz w:val="18"/>
          <w:szCs w:val="18"/>
        </w:rPr>
        <w:t>до востребования</w:t>
      </w:r>
      <w:r>
        <w:rPr>
          <w:rFonts w:ascii="Arial CYR" w:hAnsi="Arial CYR" w:cs="Arial CYR"/>
          <w:sz w:val="18"/>
          <w:szCs w:val="18"/>
        </w:rPr>
        <w:t>. Если</w:t>
      </w:r>
      <w:r>
        <w:rPr>
          <w:rFonts w:ascii="Arial CYR" w:hAnsi="Arial CYR" w:cs="Arial CYR"/>
          <w:sz w:val="18"/>
          <w:szCs w:val="18"/>
        </w:rPr>
        <w:t xml:space="preserve"> выбрано значение </w:t>
      </w:r>
      <w:r>
        <w:rPr>
          <w:rFonts w:ascii="Arial CYR" w:hAnsi="Arial CYR" w:cs="Arial CYR"/>
          <w:i/>
          <w:iCs/>
          <w:sz w:val="18"/>
          <w:szCs w:val="18"/>
        </w:rPr>
        <w:t>срочный</w:t>
      </w:r>
      <w:r>
        <w:rPr>
          <w:rFonts w:ascii="Arial CYR" w:hAnsi="Arial CYR" w:cs="Arial CYR"/>
          <w:sz w:val="18"/>
          <w:szCs w:val="18"/>
        </w:rPr>
        <w:t xml:space="preserve">, то появятся поля </w:t>
      </w:r>
      <w:r>
        <w:rPr>
          <w:rFonts w:ascii="Arial CYR" w:hAnsi="Arial CYR" w:cs="Arial CYR"/>
          <w:b/>
          <w:bCs/>
          <w:sz w:val="18"/>
          <w:szCs w:val="18"/>
        </w:rPr>
        <w:t>Срок договора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Размерность срока</w:t>
      </w:r>
      <w:r>
        <w:rPr>
          <w:rFonts w:ascii="Arial CYR" w:hAnsi="Arial CYR" w:cs="Arial CYR"/>
          <w:sz w:val="18"/>
          <w:szCs w:val="18"/>
        </w:rPr>
        <w:t xml:space="preserve">. Если Вы введете значение в поле </w:t>
      </w:r>
      <w:r>
        <w:rPr>
          <w:rFonts w:ascii="Arial CYR" w:hAnsi="Arial CYR" w:cs="Arial CYR"/>
          <w:b/>
          <w:bCs/>
          <w:sz w:val="18"/>
          <w:szCs w:val="18"/>
        </w:rPr>
        <w:t>Срок договора</w:t>
      </w:r>
      <w:r>
        <w:rPr>
          <w:rFonts w:ascii="Arial CYR" w:hAnsi="Arial CYR" w:cs="Arial CYR"/>
          <w:sz w:val="18"/>
          <w:szCs w:val="18"/>
        </w:rPr>
        <w:t xml:space="preserve">, то все договора с использованием данного продукта будут по умолчанию иметь такое же значение атрибута </w:t>
      </w:r>
      <w:r>
        <w:rPr>
          <w:rFonts w:ascii="Arial CYR" w:hAnsi="Arial CYR" w:cs="Arial CYR"/>
          <w:b/>
          <w:bCs/>
          <w:sz w:val="18"/>
          <w:szCs w:val="18"/>
        </w:rPr>
        <w:t>Срок договора</w:t>
      </w:r>
      <w:r>
        <w:rPr>
          <w:rFonts w:ascii="Arial CYR" w:hAnsi="Arial CYR" w:cs="Arial CYR"/>
          <w:sz w:val="18"/>
          <w:szCs w:val="18"/>
        </w:rPr>
        <w:t>. Если ввести т</w:t>
      </w:r>
      <w:r>
        <w:rPr>
          <w:rFonts w:ascii="Arial CYR" w:hAnsi="Arial CYR" w:cs="Arial CYR"/>
          <w:sz w:val="18"/>
          <w:szCs w:val="18"/>
        </w:rPr>
        <w:t xml:space="preserve">олько </w:t>
      </w:r>
      <w:r>
        <w:rPr>
          <w:rFonts w:ascii="Arial CYR" w:hAnsi="Arial CYR" w:cs="Arial CYR"/>
          <w:b/>
          <w:bCs/>
          <w:sz w:val="18"/>
          <w:szCs w:val="18"/>
        </w:rPr>
        <w:t>Размерность срока</w:t>
      </w:r>
      <w:r>
        <w:rPr>
          <w:rFonts w:ascii="Arial CYR" w:hAnsi="Arial CYR" w:cs="Arial CYR"/>
          <w:sz w:val="18"/>
          <w:szCs w:val="18"/>
        </w:rPr>
        <w:t xml:space="preserve"> (день или год), то значение срока следует вводить самостоятельно при заведении договора.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Описание</w:t>
      </w:r>
      <w:r>
        <w:rPr>
          <w:rFonts w:ascii="Arial CYR" w:hAnsi="Arial CYR" w:cs="Arial CYR"/>
          <w:sz w:val="18"/>
          <w:szCs w:val="18"/>
        </w:rPr>
        <w:t xml:space="preserve"> введите дополнительную или уточняющую информацию о продукте в текстовом формате.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Связанный продукт</w:t>
      </w:r>
      <w:r>
        <w:rPr>
          <w:rFonts w:ascii="Arial CYR" w:hAnsi="Arial CYR" w:cs="Arial CYR"/>
          <w:sz w:val="18"/>
          <w:szCs w:val="18"/>
        </w:rPr>
        <w:t xml:space="preserve"> значение выбирает</w:t>
      </w:r>
      <w:r>
        <w:rPr>
          <w:rFonts w:ascii="Arial CYR" w:hAnsi="Arial CYR" w:cs="Arial CYR"/>
          <w:sz w:val="18"/>
          <w:szCs w:val="18"/>
        </w:rPr>
        <w:t xml:space="preserve">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Продукты банка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Счета</w:t>
      </w:r>
      <w:r>
        <w:rPr>
          <w:rFonts w:ascii="Arial CYR" w:hAnsi="Arial CYR" w:cs="Arial CYR"/>
          <w:sz w:val="18"/>
          <w:szCs w:val="18"/>
        </w:rPr>
        <w:t xml:space="preserve"> описываются типы счетов, которые будут использоваться при работе с договором.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Счета</w:t>
      </w:r>
      <w:r>
        <w:rPr>
          <w:rFonts w:ascii="Arial CYR" w:hAnsi="Arial CYR" w:cs="Arial CYR"/>
          <w:sz w:val="18"/>
          <w:szCs w:val="18"/>
        </w:rPr>
        <w:t xml:space="preserve"> содержатся две таблицы </w:t>
      </w:r>
      <w:r>
        <w:rPr>
          <w:rFonts w:ascii="Arial CYR" w:hAnsi="Arial CYR" w:cs="Arial CYR"/>
          <w:i/>
          <w:iCs/>
          <w:sz w:val="18"/>
          <w:szCs w:val="18"/>
        </w:rPr>
        <w:t>Счета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i/>
          <w:iCs/>
          <w:sz w:val="18"/>
          <w:szCs w:val="18"/>
        </w:rPr>
        <w:t>Услуги и тарифы по счетам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sz w:val="18"/>
          <w:szCs w:val="18"/>
        </w:rPr>
        <w:t>Счета</w:t>
      </w:r>
      <w:r>
        <w:rPr>
          <w:rFonts w:ascii="Arial CYR" w:hAnsi="Arial CYR" w:cs="Arial CYR"/>
          <w:sz w:val="18"/>
          <w:szCs w:val="18"/>
        </w:rPr>
        <w:t xml:space="preserve"> задаются непосредственно лицевые сче</w:t>
      </w:r>
      <w:r>
        <w:rPr>
          <w:rFonts w:ascii="Arial CYR" w:hAnsi="Arial CYR" w:cs="Arial CYR"/>
          <w:sz w:val="18"/>
          <w:szCs w:val="18"/>
        </w:rPr>
        <w:t>та, которые будут использоваться в договоре (например, счет кассы) или маски лицевых счетов, по которым будут формироваться лицевые счета по договору: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9" type="#_x0000_t75" style="width:515.55pt;height:209.9pt">
            <v:imagedata r:id="rId19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 xml:space="preserve">Вкладка </w:t>
      </w:r>
      <w:r>
        <w:rPr>
          <w:rFonts w:ascii="Arial CYR" w:hAnsi="Arial CYR" w:cs="Arial CYR"/>
          <w:i/>
          <w:iCs/>
          <w:spacing w:val="40"/>
          <w:sz w:val="18"/>
          <w:szCs w:val="18"/>
        </w:rPr>
        <w:t>Счета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работы с таблицами используются стандартные кнопки</w:t>
      </w:r>
      <w:r>
        <w:rPr>
          <w:rFonts w:ascii="Arial CYR" w:hAnsi="Arial CYR" w:cs="Arial CYR"/>
          <w:sz w:val="18"/>
          <w:szCs w:val="18"/>
        </w:rPr>
        <w:t>, см. документ "Общие принципы работы в ИБС "Центавр Омега"".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следующем рисунке показано окно добавления/редактирования нового счета продукта (по соответствующим кнопкам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Добавить/Изменить</w:t>
      </w:r>
      <w:r>
        <w:rPr>
          <w:rFonts w:ascii="Arial CYR" w:hAnsi="Arial CYR" w:cs="Arial CYR"/>
          <w:sz w:val="18"/>
          <w:szCs w:val="18"/>
        </w:rPr>
        <w:t>, причём эти кнопки доступны только в случае, если документ находи</w:t>
      </w:r>
      <w:r>
        <w:rPr>
          <w:rFonts w:ascii="Arial CYR" w:hAnsi="Arial CYR" w:cs="Arial CYR"/>
          <w:sz w:val="18"/>
          <w:szCs w:val="18"/>
        </w:rPr>
        <w:t xml:space="preserve">тся в состоянии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Создан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0" type="#_x0000_t75" style="width:343pt;height:440.15pt">
            <v:imagedata r:id="rId20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Окно ввода счета продукта. Вкладка Основное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Основное</w:t>
      </w:r>
      <w:r>
        <w:rPr>
          <w:rFonts w:ascii="Arial CYR" w:hAnsi="Arial CYR" w:cs="Arial CYR"/>
          <w:sz w:val="18"/>
          <w:szCs w:val="18"/>
        </w:rPr>
        <w:t xml:space="preserve"> заполняются следующие поля: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Тип счета</w:t>
      </w:r>
      <w:r>
        <w:rPr>
          <w:rFonts w:ascii="Arial CYR" w:hAnsi="Arial CYR" w:cs="Arial CYR"/>
          <w:sz w:val="18"/>
          <w:szCs w:val="18"/>
        </w:rPr>
        <w:t xml:space="preserve"> - выберите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Типы счетов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Поле </w:t>
      </w:r>
      <w:r>
        <w:rPr>
          <w:rFonts w:ascii="Arial CYR" w:hAnsi="Arial CYR" w:cs="Arial CYR"/>
          <w:b/>
          <w:bCs/>
          <w:sz w:val="18"/>
          <w:szCs w:val="18"/>
        </w:rPr>
        <w:t>Привязан</w:t>
      </w:r>
      <w:r>
        <w:rPr>
          <w:rFonts w:ascii="Arial CYR" w:hAnsi="Arial CYR" w:cs="Arial CYR"/>
          <w:sz w:val="18"/>
          <w:szCs w:val="18"/>
        </w:rPr>
        <w:t xml:space="preserve"> заполняется автоматически по значению в справочнике типов сч</w:t>
      </w:r>
      <w:r>
        <w:rPr>
          <w:rFonts w:ascii="Arial CYR" w:hAnsi="Arial CYR" w:cs="Arial CYR"/>
          <w:sz w:val="18"/>
          <w:szCs w:val="18"/>
        </w:rPr>
        <w:t>етов.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Наименование</w:t>
      </w:r>
      <w:r>
        <w:rPr>
          <w:rFonts w:ascii="Arial CYR" w:hAnsi="Arial CYR" w:cs="Arial CYR"/>
          <w:sz w:val="18"/>
          <w:szCs w:val="18"/>
        </w:rPr>
        <w:t xml:space="preserve"> - введите вручную наименование.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Тип лицевого счета</w:t>
      </w:r>
      <w:r>
        <w:rPr>
          <w:rFonts w:ascii="Arial CYR" w:hAnsi="Arial CYR" w:cs="Arial CYR"/>
          <w:sz w:val="18"/>
          <w:szCs w:val="18"/>
        </w:rPr>
        <w:t xml:space="preserve"> - выберите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Типы лицевых счетов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на счете продукта заполнен атрибут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лицевого счета</w:t>
      </w:r>
      <w:r>
        <w:rPr>
          <w:rFonts w:ascii="Arial CYR" w:hAnsi="Arial CYR" w:cs="Arial CYR"/>
          <w:sz w:val="18"/>
          <w:szCs w:val="18"/>
        </w:rPr>
        <w:t>, то при утверждении договора тип лицевого счета перенесётся в соз</w:t>
      </w:r>
      <w:r>
        <w:rPr>
          <w:rFonts w:ascii="Arial CYR" w:hAnsi="Arial CYR" w:cs="Arial CYR"/>
          <w:sz w:val="18"/>
          <w:szCs w:val="18"/>
        </w:rPr>
        <w:t>данный лицевой счет.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Основной счет по договору</w:t>
      </w:r>
      <w:r>
        <w:rPr>
          <w:rFonts w:ascii="Arial CYR" w:hAnsi="Arial CYR" w:cs="Arial CYR"/>
          <w:sz w:val="18"/>
          <w:szCs w:val="18"/>
        </w:rPr>
        <w:t xml:space="preserve"> - если в этом поле установлен флажок, то счет продукта будет основным по договору.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установке флажка в поле </w:t>
      </w:r>
      <w:r>
        <w:rPr>
          <w:rFonts w:ascii="Arial CYR" w:hAnsi="Arial CYR" w:cs="Arial CYR"/>
          <w:b/>
          <w:bCs/>
          <w:sz w:val="18"/>
          <w:szCs w:val="18"/>
        </w:rPr>
        <w:t>Основной счет по договору</w:t>
      </w:r>
      <w:r>
        <w:rPr>
          <w:rFonts w:ascii="Arial CYR" w:hAnsi="Arial CYR" w:cs="Arial CYR"/>
          <w:sz w:val="18"/>
          <w:szCs w:val="18"/>
        </w:rPr>
        <w:t xml:space="preserve"> на форме исчезает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Клиентский</w:t>
      </w:r>
      <w:r>
        <w:rPr>
          <w:rFonts w:ascii="Arial CYR" w:hAnsi="Arial CYR" w:cs="Arial CYR"/>
          <w:sz w:val="18"/>
          <w:szCs w:val="18"/>
        </w:rPr>
        <w:t xml:space="preserve"> и появляется вкладка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очее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Соответственно, если снят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Основной счет по договору</w:t>
      </w:r>
      <w:r>
        <w:rPr>
          <w:rFonts w:ascii="Arial CYR" w:hAnsi="Arial CYR" w:cs="Arial CYR"/>
          <w:sz w:val="18"/>
          <w:szCs w:val="18"/>
        </w:rPr>
        <w:t xml:space="preserve">, то становится активным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lastRenderedPageBreak/>
        <w:t>Клиентский</w:t>
      </w:r>
      <w:r>
        <w:rPr>
          <w:rFonts w:ascii="Arial CYR" w:hAnsi="Arial CYR" w:cs="Arial CYR"/>
          <w:sz w:val="18"/>
          <w:szCs w:val="18"/>
        </w:rPr>
        <w:t xml:space="preserve">, а вкладка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 xml:space="preserve"> убирается.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Привязка к основному счету</w:t>
      </w:r>
      <w:r>
        <w:rPr>
          <w:rFonts w:ascii="Arial CYR" w:hAnsi="Arial CYR" w:cs="Arial CYR"/>
          <w:sz w:val="18"/>
          <w:szCs w:val="18"/>
        </w:rPr>
        <w:t xml:space="preserve"> - выберите основной счет, к которому редактируемый счет будет привязан как вспомогате</w:t>
      </w:r>
      <w:r>
        <w:rPr>
          <w:rFonts w:ascii="Arial CYR" w:hAnsi="Arial CYR" w:cs="Arial CYR"/>
          <w:sz w:val="18"/>
          <w:szCs w:val="18"/>
        </w:rPr>
        <w:t xml:space="preserve">льный. Поле доступно для редактирования если не установлен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Основной счет по договору</w:t>
      </w:r>
      <w:r>
        <w:rPr>
          <w:rFonts w:ascii="Arial CYR" w:hAnsi="Arial CYR" w:cs="Arial CYR"/>
          <w:sz w:val="18"/>
          <w:szCs w:val="18"/>
        </w:rPr>
        <w:t xml:space="preserve"> и в поле </w:t>
      </w:r>
      <w:r>
        <w:rPr>
          <w:rFonts w:ascii="Arial CYR" w:hAnsi="Arial CYR" w:cs="Arial CYR"/>
          <w:b/>
          <w:bCs/>
          <w:sz w:val="18"/>
          <w:szCs w:val="18"/>
        </w:rPr>
        <w:t>Привязан</w:t>
      </w:r>
      <w:r>
        <w:rPr>
          <w:rFonts w:ascii="Arial CYR" w:hAnsi="Arial CYR" w:cs="Arial CYR"/>
          <w:sz w:val="18"/>
          <w:szCs w:val="18"/>
        </w:rPr>
        <w:t xml:space="preserve"> выбрано значение </w:t>
      </w:r>
      <w:r>
        <w:rPr>
          <w:rFonts w:ascii="Arial CYR" w:hAnsi="Arial CYR" w:cs="Arial CYR"/>
          <w:b/>
          <w:bCs/>
          <w:sz w:val="18"/>
          <w:szCs w:val="18"/>
        </w:rPr>
        <w:t>К договору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Режим открытия</w:t>
      </w:r>
      <w:r>
        <w:rPr>
          <w:rFonts w:ascii="Arial CYR" w:hAnsi="Arial CYR" w:cs="Arial CYR"/>
          <w:sz w:val="18"/>
          <w:szCs w:val="18"/>
        </w:rPr>
        <w:t xml:space="preserve"> - выбирается из списка одно из значений:</w:t>
      </w:r>
    </w:p>
    <w:p w:rsidR="00000000" w:rsidRDefault="00101CCF" w:rsidP="00454344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автоматически с договором - счет будет открыватьс</w:t>
      </w:r>
      <w:r>
        <w:rPr>
          <w:rFonts w:ascii="Arial CYR" w:hAnsi="Arial CYR" w:cs="Arial CYR"/>
          <w:sz w:val="18"/>
          <w:szCs w:val="18"/>
        </w:rPr>
        <w:t>я автоматически при открытии договора;</w:t>
      </w:r>
    </w:p>
    <w:p w:rsidR="00000000" w:rsidRDefault="00101CCF" w:rsidP="00454344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вручную с договором - счет будет вручную пользователем при открытии договора;</w:t>
      </w:r>
    </w:p>
    <w:p w:rsidR="00000000" w:rsidRDefault="00101CCF" w:rsidP="00454344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 необходимости - счет будет открываться пользователем по необходимости.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Выдавать сообщение при открытии счета</w:t>
      </w:r>
      <w:r>
        <w:rPr>
          <w:rFonts w:ascii="Arial CYR" w:hAnsi="Arial CYR" w:cs="Arial CYR"/>
          <w:sz w:val="18"/>
          <w:szCs w:val="18"/>
        </w:rPr>
        <w:t xml:space="preserve"> - при установке флаж</w:t>
      </w:r>
      <w:r>
        <w:rPr>
          <w:rFonts w:ascii="Arial CYR" w:hAnsi="Arial CYR" w:cs="Arial CYR"/>
          <w:sz w:val="18"/>
          <w:szCs w:val="18"/>
        </w:rPr>
        <w:t>ка в этом поле будет выдаваться сообщение при открытии счета.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Маска открытия счета</w:t>
      </w:r>
      <w:r>
        <w:rPr>
          <w:rFonts w:ascii="Arial CYR" w:hAnsi="Arial CYR" w:cs="Arial CYR"/>
          <w:sz w:val="18"/>
          <w:szCs w:val="18"/>
        </w:rPr>
        <w:t xml:space="preserve"> задайте: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Балансовый счет</w:t>
      </w:r>
      <w:r>
        <w:rPr>
          <w:rFonts w:ascii="Arial CYR" w:hAnsi="Arial CYR" w:cs="Arial CYR"/>
          <w:sz w:val="18"/>
          <w:szCs w:val="18"/>
        </w:rPr>
        <w:t xml:space="preserve"> - выберите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Основной план счетов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Валюта</w:t>
      </w:r>
      <w:r>
        <w:rPr>
          <w:rFonts w:ascii="Arial CYR" w:hAnsi="Arial CYR" w:cs="Arial CYR"/>
          <w:sz w:val="18"/>
          <w:szCs w:val="18"/>
        </w:rPr>
        <w:t xml:space="preserve"> - выберите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Рабочие валюты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Маска счета</w:t>
      </w:r>
      <w:r>
        <w:rPr>
          <w:rFonts w:ascii="Arial CYR" w:hAnsi="Arial CYR" w:cs="Arial CYR"/>
          <w:sz w:val="18"/>
          <w:szCs w:val="18"/>
        </w:rPr>
        <w:t xml:space="preserve"> - введите вручную. Напр</w:t>
      </w:r>
      <w:r>
        <w:rPr>
          <w:rFonts w:ascii="Arial CYR" w:hAnsi="Arial CYR" w:cs="Arial CYR"/>
          <w:sz w:val="18"/>
          <w:szCs w:val="18"/>
        </w:rPr>
        <w:t>имер, кФФФФ1234ппп, где "к" - литера ключа, "Ф" - литера кода филиала, "п" - литера порядкового номера.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Описание формирования маски</w:t>
      </w:r>
      <w:r>
        <w:rPr>
          <w:rFonts w:ascii="Arial CYR" w:hAnsi="Arial CYR" w:cs="Arial CYR"/>
          <w:sz w:val="18"/>
          <w:szCs w:val="18"/>
        </w:rPr>
        <w:t xml:space="preserve"> - индивидуальный объект для каждого банка.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Вычисляемые объекты</w:t>
      </w:r>
      <w:r>
        <w:rPr>
          <w:rFonts w:ascii="Arial CYR" w:hAnsi="Arial CYR" w:cs="Arial CYR"/>
          <w:sz w:val="18"/>
          <w:szCs w:val="18"/>
        </w:rPr>
        <w:t xml:space="preserve"> соответствующего типа выберите необходимый э</w:t>
      </w:r>
      <w:r>
        <w:rPr>
          <w:rFonts w:ascii="Arial CYR" w:hAnsi="Arial CYR" w:cs="Arial CYR"/>
          <w:sz w:val="18"/>
          <w:szCs w:val="18"/>
        </w:rPr>
        <w:t>лемент.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По договорам нерезидентов</w:t>
      </w:r>
      <w:r>
        <w:rPr>
          <w:rFonts w:ascii="Arial CYR" w:hAnsi="Arial CYR" w:cs="Arial CYR"/>
          <w:sz w:val="18"/>
          <w:szCs w:val="18"/>
        </w:rPr>
        <w:t xml:space="preserve"> - выберите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Основной план счетов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Счет</w:t>
      </w:r>
      <w:r>
        <w:rPr>
          <w:rFonts w:ascii="Arial CYR" w:hAnsi="Arial CYR" w:cs="Arial CYR"/>
          <w:sz w:val="18"/>
          <w:szCs w:val="18"/>
        </w:rPr>
        <w:t xml:space="preserve"> - если счет задан (то есть в поле </w:t>
      </w:r>
      <w:r>
        <w:rPr>
          <w:rFonts w:ascii="Arial CYR" w:hAnsi="Arial CYR" w:cs="Arial CYR"/>
          <w:b/>
          <w:bCs/>
          <w:sz w:val="18"/>
          <w:szCs w:val="18"/>
        </w:rPr>
        <w:t>Привязан</w:t>
      </w:r>
      <w:r>
        <w:rPr>
          <w:rFonts w:ascii="Arial CYR" w:hAnsi="Arial CYR" w:cs="Arial CYR"/>
          <w:sz w:val="18"/>
          <w:szCs w:val="18"/>
        </w:rPr>
        <w:t xml:space="preserve"> установлено значение </w:t>
      </w:r>
      <w:r>
        <w:rPr>
          <w:rFonts w:ascii="Arial CYR" w:hAnsi="Arial CYR" w:cs="Arial CYR"/>
          <w:b/>
          <w:bCs/>
          <w:sz w:val="18"/>
          <w:szCs w:val="18"/>
        </w:rPr>
        <w:t>Задан</w:t>
      </w:r>
      <w:r>
        <w:rPr>
          <w:rFonts w:ascii="Arial CYR" w:hAnsi="Arial CYR" w:cs="Arial CYR"/>
          <w:sz w:val="18"/>
          <w:szCs w:val="18"/>
        </w:rPr>
        <w:t>), тогда в этом поле можно либо выбрать лицевой счет из справочника лицевых счетов банка, либо у</w:t>
      </w:r>
      <w:r>
        <w:rPr>
          <w:rFonts w:ascii="Arial CYR" w:hAnsi="Arial CYR" w:cs="Arial CYR"/>
          <w:sz w:val="18"/>
          <w:szCs w:val="18"/>
        </w:rPr>
        <w:t>казать счет через справочник выделенные счета.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Выделенный счет</w:t>
      </w:r>
      <w:r>
        <w:rPr>
          <w:rFonts w:ascii="Arial CYR" w:hAnsi="Arial CYR" w:cs="Arial CYR"/>
          <w:sz w:val="18"/>
          <w:szCs w:val="18"/>
        </w:rPr>
        <w:t xml:space="preserve"> - если необходимо указать счет не в явном виде (например, когда для договоров, открываемых в разных отделениях, используются различные счета), то установите флажок в этом поле и активизировав</w:t>
      </w:r>
      <w:r>
        <w:rPr>
          <w:rFonts w:ascii="Arial CYR" w:hAnsi="Arial CYR" w:cs="Arial CYR"/>
          <w:sz w:val="18"/>
          <w:szCs w:val="18"/>
        </w:rPr>
        <w:t>шемся одноименном правом поле выберите нужную запись из справочника выделенных счетов.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Маска наименования счета </w:t>
      </w:r>
      <w:r>
        <w:rPr>
          <w:rFonts w:ascii="Arial CYR" w:hAnsi="Arial CYR" w:cs="Arial CYR"/>
          <w:sz w:val="18"/>
          <w:szCs w:val="18"/>
        </w:rPr>
        <w:t>- выберите нужную вставку:</w:t>
      </w:r>
    </w:p>
    <w:p w:rsidR="00000000" w:rsidRDefault="00101CCF" w:rsidP="00454344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%pND      - номер договора</w:t>
      </w:r>
    </w:p>
    <w:p w:rsidR="00000000" w:rsidRDefault="00101CCF" w:rsidP="00454344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%pDBEG    - дата начала договора</w:t>
      </w:r>
    </w:p>
    <w:p w:rsidR="00000000" w:rsidRDefault="00101CCF" w:rsidP="00454344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%pDEND    - дата окончания договора</w:t>
      </w:r>
    </w:p>
    <w:p w:rsidR="00000000" w:rsidRDefault="00101CCF" w:rsidP="00454344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%pNAME    </w:t>
      </w:r>
      <w:r>
        <w:rPr>
          <w:rFonts w:ascii="Arial CYR" w:hAnsi="Arial CYR" w:cs="Arial CYR"/>
          <w:sz w:val="18"/>
          <w:szCs w:val="18"/>
        </w:rPr>
        <w:t>- имя клиента</w:t>
      </w:r>
    </w:p>
    <w:p w:rsidR="00000000" w:rsidRDefault="00101CCF" w:rsidP="00454344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%pFNAME   - полное имя клиента</w:t>
      </w:r>
    </w:p>
    <w:p w:rsidR="00000000" w:rsidRDefault="00101CCF" w:rsidP="00454344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%pPROD    - продукт</w:t>
      </w:r>
    </w:p>
    <w:p w:rsidR="00000000" w:rsidRDefault="00101CCF" w:rsidP="00454344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%pFIO_R   - фамилия и инициалы в родительном падеже</w:t>
      </w:r>
    </w:p>
    <w:p w:rsidR="00000000" w:rsidRDefault="00101CCF" w:rsidP="00454344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%pFIO_I   - фамилия и инициалы в именительном падеже</w:t>
      </w:r>
    </w:p>
    <w:p w:rsidR="00000000" w:rsidRDefault="00101CCF" w:rsidP="00454344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%pDOPEN   - дата открытия счета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Связанный продукт</w:t>
      </w:r>
      <w:r>
        <w:rPr>
          <w:rFonts w:ascii="Arial CYR" w:hAnsi="Arial CYR" w:cs="Arial CYR"/>
          <w:sz w:val="18"/>
          <w:szCs w:val="18"/>
        </w:rPr>
        <w:t xml:space="preserve"> значение выбирае</w:t>
      </w:r>
      <w:r>
        <w:rPr>
          <w:rFonts w:ascii="Arial CYR" w:hAnsi="Arial CYR" w:cs="Arial CYR"/>
          <w:sz w:val="18"/>
          <w:szCs w:val="18"/>
        </w:rPr>
        <w:t xml:space="preserve">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Продукты банка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Далее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Применить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следующем рисунке показано окно ввода новой привязки счета продукта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1" type="#_x0000_t75" style="width:345.05pt;height:467.3pt">
            <v:imagedata r:id="rId21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Окно ввода счета продукта. Вкладка Прочее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 xml:space="preserve">заполняются следующие поля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Довложение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Заполните поля </w:t>
      </w:r>
      <w:r>
        <w:rPr>
          <w:rFonts w:ascii="Arial CYR" w:hAnsi="Arial CYR" w:cs="Arial CYR"/>
          <w:b/>
          <w:bCs/>
          <w:sz w:val="18"/>
          <w:szCs w:val="18"/>
        </w:rPr>
        <w:t>Мин. Первоначальный взнос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Минимальное довложение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модуле осуществляются проверки на минимальный первоначальный взнос и минимальную сумму довложения.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Максимальное ко</w:t>
      </w:r>
      <w:r>
        <w:rPr>
          <w:rFonts w:ascii="Arial CYR" w:hAnsi="Arial CYR" w:cs="Arial CYR"/>
          <w:b/>
          <w:bCs/>
          <w:sz w:val="18"/>
          <w:szCs w:val="18"/>
        </w:rPr>
        <w:t>л-во довложений</w:t>
      </w:r>
      <w:r>
        <w:rPr>
          <w:rFonts w:ascii="Arial CYR" w:hAnsi="Arial CYR" w:cs="Arial CYR"/>
          <w:sz w:val="18"/>
          <w:szCs w:val="18"/>
        </w:rPr>
        <w:t xml:space="preserve"> задайте максимальное количество довложений на период: месяц, квартал, год (календарные) и срок договора. Допускается лишь одно довложение за весь срок договора и два снятия в разных календарных месяцах.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Макс. доп.сумма взносок</w:t>
      </w:r>
      <w:r>
        <w:rPr>
          <w:rFonts w:ascii="Arial CYR" w:hAnsi="Arial CYR" w:cs="Arial CYR"/>
          <w:sz w:val="18"/>
          <w:szCs w:val="18"/>
        </w:rPr>
        <w:t xml:space="preserve"> зада</w:t>
      </w:r>
      <w:r>
        <w:rPr>
          <w:rFonts w:ascii="Arial CYR" w:hAnsi="Arial CYR" w:cs="Arial CYR"/>
          <w:sz w:val="18"/>
          <w:szCs w:val="18"/>
        </w:rPr>
        <w:t>йте максимальную дополнительную сумму взносов.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контроля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максимальной дополнительной суммы взносов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запрета дополнительных взносов в день оформления</w:t>
      </w:r>
      <w:r>
        <w:rPr>
          <w:rFonts w:ascii="Arial CYR" w:hAnsi="Arial CYR" w:cs="Arial CYR"/>
          <w:sz w:val="18"/>
          <w:szCs w:val="18"/>
        </w:rPr>
        <w:t xml:space="preserve"> установите флажки в соответствующих полях.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Снятие</w:t>
      </w:r>
      <w:r>
        <w:rPr>
          <w:rFonts w:ascii="Arial CYR" w:hAnsi="Arial CYR" w:cs="Arial CYR"/>
          <w:sz w:val="18"/>
          <w:szCs w:val="18"/>
        </w:rPr>
        <w:t xml:space="preserve"> заполните следующие поля: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lastRenderedPageBreak/>
        <w:t>Параметры</w:t>
      </w:r>
      <w:r>
        <w:rPr>
          <w:rFonts w:ascii="Arial CYR" w:hAnsi="Arial CYR" w:cs="Arial CYR"/>
          <w:sz w:val="18"/>
          <w:szCs w:val="18"/>
        </w:rPr>
        <w:t xml:space="preserve"> - в</w:t>
      </w:r>
      <w:r>
        <w:rPr>
          <w:rFonts w:ascii="Arial CYR" w:hAnsi="Arial CYR" w:cs="Arial CYR"/>
          <w:sz w:val="18"/>
          <w:szCs w:val="18"/>
        </w:rPr>
        <w:t xml:space="preserve">ыберите значение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Значения перечислений</w:t>
      </w:r>
      <w:r>
        <w:rPr>
          <w:rFonts w:ascii="Arial CYR" w:hAnsi="Arial CYR" w:cs="Arial CYR"/>
          <w:sz w:val="18"/>
          <w:szCs w:val="18"/>
        </w:rPr>
        <w:t xml:space="preserve"> 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Значение</w:t>
      </w:r>
      <w:r>
        <w:rPr>
          <w:rFonts w:ascii="Arial CYR" w:hAnsi="Arial CYR" w:cs="Arial CYR"/>
          <w:sz w:val="18"/>
          <w:szCs w:val="18"/>
        </w:rPr>
        <w:t xml:space="preserve"> введите число.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Снятие в день начисления %%</w:t>
      </w:r>
      <w:r>
        <w:rPr>
          <w:rFonts w:ascii="Arial CYR" w:hAnsi="Arial CYR" w:cs="Arial CYR"/>
          <w:sz w:val="18"/>
          <w:szCs w:val="18"/>
        </w:rPr>
        <w:t xml:space="preserve"> - это поле отображается в том случае, если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Параметры</w:t>
      </w:r>
      <w:r>
        <w:rPr>
          <w:rFonts w:ascii="Arial CYR" w:hAnsi="Arial CYR" w:cs="Arial CYR"/>
          <w:sz w:val="18"/>
          <w:szCs w:val="18"/>
        </w:rPr>
        <w:t xml:space="preserve"> выбрано значение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 в пределах процентов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включена переменна</w:t>
      </w:r>
      <w:r>
        <w:rPr>
          <w:rFonts w:ascii="Arial CYR" w:hAnsi="Arial CYR" w:cs="Arial CYR"/>
          <w:sz w:val="18"/>
          <w:szCs w:val="18"/>
        </w:rPr>
        <w:t>я "Сумма снятия в пределах процентов по событию", то  запрещено снятие с вклада, кроме случая, когда снятие происходит в день бух. оформления процентов, на сумму не более суммы начисленных процентов.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Макс. кол-во снятий</w:t>
      </w:r>
      <w:r>
        <w:rPr>
          <w:rFonts w:ascii="Arial CYR" w:hAnsi="Arial CYR" w:cs="Arial CYR"/>
          <w:sz w:val="18"/>
          <w:szCs w:val="18"/>
        </w:rPr>
        <w:t xml:space="preserve"> задайте максимальное ко</w:t>
      </w:r>
      <w:r>
        <w:rPr>
          <w:rFonts w:ascii="Arial CYR" w:hAnsi="Arial CYR" w:cs="Arial CYR"/>
          <w:sz w:val="18"/>
          <w:szCs w:val="18"/>
        </w:rPr>
        <w:t>личество снятий на период: месяц, квартал, год (календарные) и срок договора.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Остаток</w:t>
      </w:r>
      <w:r>
        <w:rPr>
          <w:rFonts w:ascii="Arial CYR" w:hAnsi="Arial CYR" w:cs="Arial CYR"/>
          <w:sz w:val="18"/>
          <w:szCs w:val="18"/>
        </w:rPr>
        <w:t xml:space="preserve"> заполните следующие поля: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</w:t>
      </w:r>
      <w:r>
        <w:rPr>
          <w:rFonts w:ascii="Arial CYR" w:hAnsi="Arial CYR" w:cs="Arial CYR"/>
          <w:b/>
          <w:bCs/>
          <w:sz w:val="18"/>
          <w:szCs w:val="18"/>
        </w:rPr>
        <w:t>запрета неснижаемого остатка</w:t>
      </w:r>
      <w:r>
        <w:rPr>
          <w:rFonts w:ascii="Arial CYR" w:hAnsi="Arial CYR" w:cs="Arial CYR"/>
          <w:sz w:val="18"/>
          <w:szCs w:val="18"/>
        </w:rPr>
        <w:t xml:space="preserve"> установите флажок в этом поле. Если убрать флажок в этом поле, то становятся активными поля:</w:t>
      </w:r>
    </w:p>
    <w:p w:rsidR="00000000" w:rsidRDefault="00101CCF" w:rsidP="00454344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Па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раметры неснижаемого остатка</w:t>
      </w:r>
      <w:r>
        <w:rPr>
          <w:rFonts w:ascii="Arial CYR" w:hAnsi="Arial CYR" w:cs="Arial CYR"/>
          <w:sz w:val="18"/>
          <w:szCs w:val="18"/>
        </w:rPr>
        <w:t xml:space="preserve"> - выберите одно из двух значений: Указанная сумма или Процент от первоначальной суммы вклада.</w:t>
      </w:r>
    </w:p>
    <w:p w:rsidR="00000000" w:rsidRDefault="00101CCF" w:rsidP="00454344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контроля неснижаемого остатка</w:t>
      </w:r>
      <w:r>
        <w:rPr>
          <w:rFonts w:ascii="Arial CYR" w:hAnsi="Arial CYR" w:cs="Arial CYR"/>
          <w:sz w:val="18"/>
          <w:szCs w:val="18"/>
        </w:rPr>
        <w:t xml:space="preserve"> установите флажок в соответствующем поле.</w:t>
      </w:r>
    </w:p>
    <w:p w:rsidR="00000000" w:rsidRDefault="00101CCF" w:rsidP="00454344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Предельный остаток</w:t>
      </w:r>
      <w:r>
        <w:rPr>
          <w:rFonts w:ascii="Arial CYR" w:hAnsi="Arial CYR" w:cs="Arial CYR"/>
          <w:sz w:val="18"/>
          <w:szCs w:val="18"/>
        </w:rPr>
        <w:t xml:space="preserve"> вводится число.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таблиц</w:t>
      </w:r>
      <w:r>
        <w:rPr>
          <w:rFonts w:ascii="Arial CYR" w:hAnsi="Arial CYR" w:cs="Arial CYR"/>
          <w:sz w:val="18"/>
          <w:szCs w:val="18"/>
        </w:rPr>
        <w:t xml:space="preserve">е </w:t>
      </w:r>
      <w:r>
        <w:rPr>
          <w:rFonts w:ascii="Arial CYR" w:hAnsi="Arial CYR" w:cs="Arial CYR"/>
          <w:i/>
          <w:iCs/>
          <w:sz w:val="18"/>
          <w:szCs w:val="18"/>
        </w:rPr>
        <w:t>Периоды запрещения движений по счету</w:t>
      </w:r>
      <w:r>
        <w:rPr>
          <w:rFonts w:ascii="Arial CYR" w:hAnsi="Arial CYR" w:cs="Arial CYR"/>
          <w:sz w:val="18"/>
          <w:szCs w:val="18"/>
        </w:rPr>
        <w:t xml:space="preserve"> указываются операции, которые нельзя осуществить на договоре. На данном примере (рис. 17) вторая строка указывает на то, что нельзя совершать довложение в последние 30 дней договора; первая и третья строки указывают н</w:t>
      </w:r>
      <w:r>
        <w:rPr>
          <w:rFonts w:ascii="Arial CYR" w:hAnsi="Arial CYR" w:cs="Arial CYR"/>
          <w:sz w:val="18"/>
          <w:szCs w:val="18"/>
        </w:rPr>
        <w:t>а запрет снятия средств на протяжении всего срока.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Данный пример показывает: если оператор попытается снять второй раз за месяц, либо завести второе довложение, либо не укажет при снятии тип средств - </w:t>
      </w:r>
      <w:r>
        <w:rPr>
          <w:rFonts w:ascii="Arial CYR" w:hAnsi="Arial CYR" w:cs="Arial CYR"/>
          <w:b/>
          <w:bCs/>
          <w:sz w:val="18"/>
          <w:szCs w:val="18"/>
        </w:rPr>
        <w:t xml:space="preserve"> Проценты</w:t>
      </w:r>
      <w:r>
        <w:rPr>
          <w:rFonts w:ascii="Arial CYR" w:hAnsi="Arial CYR" w:cs="Arial CYR"/>
          <w:sz w:val="18"/>
          <w:szCs w:val="18"/>
        </w:rPr>
        <w:t xml:space="preserve"> и т.д., то при подготовке операции по договор</w:t>
      </w:r>
      <w:r>
        <w:rPr>
          <w:rFonts w:ascii="Arial CYR" w:hAnsi="Arial CYR" w:cs="Arial CYR"/>
          <w:sz w:val="18"/>
          <w:szCs w:val="18"/>
        </w:rPr>
        <w:t>у появится сообщение об ошибке и операция не сформируется. Пример сообщений: "По договору запрещены снятия средств", " Вносимая сумма меньше суммы минимального довложения".</w:t>
      </w:r>
    </w:p>
    <w:p w:rsidR="00000000" w:rsidRDefault="00101CCF">
      <w:pPr>
        <w:keepNext/>
        <w:widowControl w:val="0"/>
        <w:autoSpaceDE w:val="0"/>
        <w:autoSpaceDN w:val="0"/>
        <w:adjustRightInd w:val="0"/>
        <w:spacing w:after="120" w:line="240" w:lineRule="auto"/>
        <w:ind w:left="68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</w:t>
      </w:r>
    </w:p>
    <w:p w:rsidR="00000000" w:rsidRDefault="00101CCF">
      <w:pPr>
        <w:keepNext/>
        <w:widowControl w:val="0"/>
        <w:autoSpaceDE w:val="0"/>
        <w:autoSpaceDN w:val="0"/>
        <w:adjustRightInd w:val="0"/>
        <w:spacing w:after="120" w:line="240" w:lineRule="auto"/>
        <w:ind w:left="9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Эти сообщения будут появляться, только тогда, когда операция по снятию/зач</w:t>
      </w:r>
      <w:r>
        <w:rPr>
          <w:rFonts w:ascii="Arial CYR" w:hAnsi="Arial CYR" w:cs="Arial CYR"/>
          <w:b/>
          <w:bCs/>
          <w:sz w:val="18"/>
          <w:szCs w:val="18"/>
        </w:rPr>
        <w:t>ислению будет создаваться через операции по договору.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sz w:val="18"/>
          <w:szCs w:val="18"/>
        </w:rPr>
        <w:t>Допустимые сроки дополнительных соглашений</w:t>
      </w:r>
      <w:r>
        <w:rPr>
          <w:rFonts w:ascii="Arial CYR" w:hAnsi="Arial CYR" w:cs="Arial CYR"/>
          <w:sz w:val="18"/>
          <w:szCs w:val="18"/>
        </w:rPr>
        <w:t xml:space="preserve"> вкладки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 xml:space="preserve"> заполняются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Срок от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Срок до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Счета</w:t>
      </w:r>
      <w:r>
        <w:rPr>
          <w:rFonts w:ascii="Arial CYR" w:hAnsi="Arial CYR" w:cs="Arial CYR"/>
          <w:sz w:val="18"/>
          <w:szCs w:val="18"/>
        </w:rPr>
        <w:t xml:space="preserve"> в таблице </w:t>
      </w:r>
      <w:r>
        <w:rPr>
          <w:rFonts w:ascii="Arial CYR" w:hAnsi="Arial CYR" w:cs="Arial CYR"/>
          <w:i/>
          <w:iCs/>
          <w:sz w:val="18"/>
          <w:szCs w:val="18"/>
        </w:rPr>
        <w:t>Услуги и тарифы по счетам</w:t>
      </w:r>
      <w:r>
        <w:rPr>
          <w:rFonts w:ascii="Arial CYR" w:hAnsi="Arial CYR" w:cs="Arial CYR"/>
          <w:sz w:val="18"/>
          <w:szCs w:val="18"/>
        </w:rPr>
        <w:t xml:space="preserve"> (рис. 15) для каждого введенного счета продук</w:t>
      </w:r>
      <w:r>
        <w:rPr>
          <w:rFonts w:ascii="Arial CYR" w:hAnsi="Arial CYR" w:cs="Arial CYR"/>
          <w:sz w:val="18"/>
          <w:szCs w:val="18"/>
        </w:rPr>
        <w:t>та можно задать услуги и тарифы. Для этого выполните следующее: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верхней таблице </w:t>
      </w:r>
      <w:r>
        <w:rPr>
          <w:rFonts w:ascii="Arial CYR" w:hAnsi="Arial CYR" w:cs="Arial CYR"/>
          <w:i/>
          <w:iCs/>
          <w:sz w:val="18"/>
          <w:szCs w:val="18"/>
        </w:rPr>
        <w:t>Счета</w:t>
      </w:r>
      <w:r>
        <w:rPr>
          <w:rFonts w:ascii="Arial CYR" w:hAnsi="Arial CYR" w:cs="Arial CYR"/>
          <w:sz w:val="18"/>
          <w:szCs w:val="18"/>
        </w:rPr>
        <w:t xml:space="preserve"> установите курсор на тот счет, для которого следует ввести услугу, и в нижней таблице </w:t>
      </w:r>
      <w:r>
        <w:rPr>
          <w:rFonts w:ascii="Arial CYR" w:hAnsi="Arial CYR" w:cs="Arial CYR"/>
          <w:i/>
          <w:iCs/>
          <w:sz w:val="18"/>
          <w:szCs w:val="18"/>
        </w:rPr>
        <w:t>Услуги и тарифы по счетам</w:t>
      </w:r>
      <w:r>
        <w:rPr>
          <w:rFonts w:ascii="Arial CYR" w:hAnsi="Arial CYR" w:cs="Arial CYR"/>
          <w:sz w:val="18"/>
          <w:szCs w:val="18"/>
        </w:rPr>
        <w:t xml:space="preserve">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Добавить</w:t>
      </w:r>
      <w:r>
        <w:rPr>
          <w:rFonts w:ascii="Arial CYR" w:hAnsi="Arial CYR" w:cs="Arial CYR"/>
          <w:sz w:val="18"/>
          <w:szCs w:val="18"/>
        </w:rPr>
        <w:t>. На экране отобразится окн</w:t>
      </w:r>
      <w:r>
        <w:rPr>
          <w:rFonts w:ascii="Arial CYR" w:hAnsi="Arial CYR" w:cs="Arial CYR"/>
          <w:sz w:val="18"/>
          <w:szCs w:val="18"/>
        </w:rPr>
        <w:t>о: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2" type="#_x0000_t75" style="width:241.8pt;height:224.15pt">
            <v:imagedata r:id="rId22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Окно ввода услуги и тарифа по счету продукта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этом окне выберите </w:t>
      </w:r>
      <w:r>
        <w:rPr>
          <w:rFonts w:ascii="Arial CYR" w:hAnsi="Arial CYR" w:cs="Arial CYR"/>
          <w:b/>
          <w:bCs/>
          <w:sz w:val="18"/>
          <w:szCs w:val="18"/>
        </w:rPr>
        <w:t>Тип начисления</w:t>
      </w:r>
      <w:r>
        <w:rPr>
          <w:rFonts w:ascii="Arial CYR" w:hAnsi="Arial CYR" w:cs="Arial CYR"/>
          <w:sz w:val="18"/>
          <w:szCs w:val="18"/>
        </w:rPr>
        <w:t xml:space="preserve"> значение из списка заданных вариантов: "Проценты"/"Комиссия"/"Пеня"/Процентная комиссия.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Тип расчета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спис</w:t>
      </w:r>
      <w:r>
        <w:rPr>
          <w:rFonts w:ascii="Arial CYR" w:hAnsi="Arial CYR" w:cs="Arial CYR"/>
          <w:sz w:val="18"/>
          <w:szCs w:val="18"/>
        </w:rPr>
        <w:t>ка заданных вариантов "Периодические/Разовые (за информационные услуги)"/"Разовые (за операционные услуги)".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Услуга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</w:t>
      </w:r>
      <w:r>
        <w:rPr>
          <w:rFonts w:ascii="Arial CYR" w:hAnsi="Arial CYR" w:cs="Arial CYR"/>
          <w:i/>
          <w:iCs/>
          <w:sz w:val="18"/>
          <w:szCs w:val="18"/>
        </w:rPr>
        <w:t>Справочника услуг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Тариф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Тарифный план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полях </w:t>
      </w:r>
      <w:r>
        <w:rPr>
          <w:rFonts w:ascii="Arial CYR" w:hAnsi="Arial CYR" w:cs="Arial CYR"/>
          <w:b/>
          <w:bCs/>
          <w:sz w:val="18"/>
          <w:szCs w:val="18"/>
        </w:rPr>
        <w:t>Тарифный план по отключе</w:t>
      </w:r>
      <w:r>
        <w:rPr>
          <w:rFonts w:ascii="Arial CYR" w:hAnsi="Arial CYR" w:cs="Arial CYR"/>
          <w:b/>
          <w:bCs/>
          <w:sz w:val="18"/>
          <w:szCs w:val="18"/>
        </w:rPr>
        <w:t>нию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Тарифный план по включению</w:t>
      </w:r>
      <w:r>
        <w:rPr>
          <w:rFonts w:ascii="Arial CYR" w:hAnsi="Arial CYR" w:cs="Arial CYR"/>
          <w:sz w:val="18"/>
          <w:szCs w:val="18"/>
        </w:rPr>
        <w:t xml:space="preserve"> значения выбираются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Тарифный план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Затем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Применить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Параметры пролонгации</w:t>
      </w:r>
      <w:r>
        <w:rPr>
          <w:rFonts w:ascii="Arial CYR" w:hAnsi="Arial CYR" w:cs="Arial CYR"/>
          <w:sz w:val="18"/>
          <w:szCs w:val="18"/>
        </w:rPr>
        <w:t xml:space="preserve"> задаются параметры пролонгации договоров: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3" type="#_x0000_t75" style="width:244.55pt;height:230.95pt">
            <v:imagedata r:id="rId23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 xml:space="preserve">Вкладка </w:t>
      </w:r>
      <w:r>
        <w:rPr>
          <w:rFonts w:ascii="Arial CYR" w:hAnsi="Arial CYR" w:cs="Arial CYR"/>
          <w:i/>
          <w:iCs/>
          <w:spacing w:val="40"/>
          <w:sz w:val="18"/>
          <w:szCs w:val="18"/>
        </w:rPr>
        <w:t>Параметры пролонга</w:t>
      </w:r>
      <w:r>
        <w:rPr>
          <w:rFonts w:ascii="Arial CYR" w:hAnsi="Arial CYR" w:cs="Arial CYR"/>
          <w:i/>
          <w:iCs/>
          <w:spacing w:val="40"/>
          <w:sz w:val="18"/>
          <w:szCs w:val="18"/>
        </w:rPr>
        <w:t>ции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установлен флажок в поле </w:t>
      </w:r>
      <w:r>
        <w:rPr>
          <w:rFonts w:ascii="Arial CYR" w:hAnsi="Arial CYR" w:cs="Arial CYR"/>
          <w:b/>
          <w:bCs/>
          <w:sz w:val="18"/>
          <w:szCs w:val="18"/>
        </w:rPr>
        <w:t>Число пролонгаций по договору ограничено</w:t>
      </w:r>
      <w:r>
        <w:rPr>
          <w:rFonts w:ascii="Arial CYR" w:hAnsi="Arial CYR" w:cs="Arial CYR"/>
          <w:sz w:val="18"/>
          <w:szCs w:val="18"/>
        </w:rPr>
        <w:t xml:space="preserve">, то задайте </w:t>
      </w:r>
      <w:r>
        <w:rPr>
          <w:rFonts w:ascii="Arial CYR" w:hAnsi="Arial CYR" w:cs="Arial CYR"/>
          <w:b/>
          <w:bCs/>
          <w:sz w:val="18"/>
          <w:szCs w:val="18"/>
        </w:rPr>
        <w:t>Допустимое число пролонгаций</w:t>
      </w:r>
      <w:r>
        <w:rPr>
          <w:rFonts w:ascii="Arial CYR" w:hAnsi="Arial CYR" w:cs="Arial CYR"/>
          <w:sz w:val="18"/>
          <w:szCs w:val="18"/>
        </w:rPr>
        <w:t xml:space="preserve">. Если флажок снять, то поле </w:t>
      </w:r>
      <w:r>
        <w:rPr>
          <w:rFonts w:ascii="Arial CYR" w:hAnsi="Arial CYR" w:cs="Arial CYR"/>
          <w:b/>
          <w:bCs/>
          <w:sz w:val="18"/>
          <w:szCs w:val="18"/>
        </w:rPr>
        <w:t>Допустимое число пролонгаций</w:t>
      </w:r>
      <w:r>
        <w:rPr>
          <w:rFonts w:ascii="Arial CYR" w:hAnsi="Arial CYR" w:cs="Arial CYR"/>
          <w:sz w:val="18"/>
          <w:szCs w:val="18"/>
        </w:rPr>
        <w:t xml:space="preserve"> станет недоступным для редактирования. Выберите </w:t>
      </w:r>
      <w:r>
        <w:rPr>
          <w:rFonts w:ascii="Arial CYR" w:hAnsi="Arial CYR" w:cs="Arial CYR"/>
          <w:b/>
          <w:bCs/>
          <w:sz w:val="18"/>
          <w:szCs w:val="18"/>
        </w:rPr>
        <w:t>Тип пролонгации</w:t>
      </w:r>
      <w:r>
        <w:rPr>
          <w:rFonts w:ascii="Arial CYR" w:hAnsi="Arial CYR" w:cs="Arial CYR"/>
          <w:sz w:val="18"/>
          <w:szCs w:val="18"/>
        </w:rPr>
        <w:t xml:space="preserve"> из списка: Проло</w:t>
      </w:r>
      <w:r>
        <w:rPr>
          <w:rFonts w:ascii="Arial CYR" w:hAnsi="Arial CYR" w:cs="Arial CYR"/>
          <w:sz w:val="18"/>
          <w:szCs w:val="18"/>
        </w:rPr>
        <w:t>нгация договора или Переоформление договора.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Чтобы </w:t>
      </w:r>
      <w:r>
        <w:rPr>
          <w:rFonts w:ascii="Arial CYR" w:hAnsi="Arial CYR" w:cs="Arial CYR"/>
          <w:b/>
          <w:bCs/>
          <w:sz w:val="18"/>
          <w:szCs w:val="18"/>
        </w:rPr>
        <w:t>Пролонгацию производить автоматически</w:t>
      </w:r>
      <w:r>
        <w:rPr>
          <w:rFonts w:ascii="Arial CYR" w:hAnsi="Arial CYR" w:cs="Arial CYR"/>
          <w:sz w:val="18"/>
          <w:szCs w:val="18"/>
        </w:rPr>
        <w:t xml:space="preserve"> установите флажок в соответствующем </w:t>
      </w:r>
      <w:r>
        <w:rPr>
          <w:rFonts w:ascii="Arial CYR" w:hAnsi="Arial CYR" w:cs="Arial CYR"/>
          <w:sz w:val="18"/>
          <w:szCs w:val="18"/>
        </w:rPr>
        <w:lastRenderedPageBreak/>
        <w:t>поле.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установлен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При отсутствии пролонгации</w:t>
      </w:r>
      <w:r>
        <w:rPr>
          <w:rFonts w:ascii="Arial CYR" w:hAnsi="Arial CYR" w:cs="Arial CYR"/>
          <w:sz w:val="18"/>
          <w:szCs w:val="18"/>
        </w:rPr>
        <w:t xml:space="preserve">, то в поле </w:t>
      </w:r>
      <w:r>
        <w:rPr>
          <w:rFonts w:ascii="Arial CYR" w:hAnsi="Arial CYR" w:cs="Arial CYR"/>
          <w:b/>
          <w:bCs/>
          <w:sz w:val="18"/>
          <w:szCs w:val="18"/>
        </w:rPr>
        <w:t>Обслуживание производить согласно продукта:</w:t>
      </w:r>
      <w:r>
        <w:rPr>
          <w:rFonts w:ascii="Arial CYR" w:hAnsi="Arial CYR" w:cs="Arial CYR"/>
          <w:sz w:val="18"/>
          <w:szCs w:val="18"/>
        </w:rPr>
        <w:t xml:space="preserve"> выберите </w:t>
      </w:r>
      <w:r>
        <w:rPr>
          <w:rFonts w:ascii="Arial CYR" w:hAnsi="Arial CYR" w:cs="Arial CYR"/>
          <w:sz w:val="18"/>
          <w:szCs w:val="18"/>
        </w:rPr>
        <w:t xml:space="preserve">продукт с типом договоров "до востребования"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Продукты банка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установлен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При отсутствии пролонгации</w:t>
      </w:r>
      <w:r>
        <w:rPr>
          <w:rFonts w:ascii="Arial CYR" w:hAnsi="Arial CYR" w:cs="Arial CYR"/>
          <w:sz w:val="18"/>
          <w:szCs w:val="18"/>
        </w:rPr>
        <w:t xml:space="preserve">, а в поле </w:t>
      </w:r>
      <w:r>
        <w:rPr>
          <w:rFonts w:ascii="Arial CYR" w:hAnsi="Arial CYR" w:cs="Arial CYR"/>
          <w:b/>
          <w:bCs/>
          <w:sz w:val="18"/>
          <w:szCs w:val="18"/>
        </w:rPr>
        <w:t>Обслуживание производить согласно продукта:</w:t>
      </w:r>
      <w:r>
        <w:rPr>
          <w:rFonts w:ascii="Arial CYR" w:hAnsi="Arial CYR" w:cs="Arial CYR"/>
          <w:sz w:val="18"/>
          <w:szCs w:val="18"/>
        </w:rPr>
        <w:t xml:space="preserve"> ничего не указано, то при окончании договора, его статус изменится </w:t>
      </w:r>
      <w:r>
        <w:rPr>
          <w:rFonts w:ascii="Arial CYR" w:hAnsi="Arial CYR" w:cs="Arial CYR"/>
          <w:sz w:val="18"/>
          <w:szCs w:val="18"/>
        </w:rPr>
        <w:t>на "до востребования", а все средства будут перенесены на существующий на данном договоре счет до востребования.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Все</w:t>
      </w:r>
      <w:r>
        <w:rPr>
          <w:rFonts w:ascii="Arial CYR" w:hAnsi="Arial CYR" w:cs="Arial CYR"/>
          <w:sz w:val="18"/>
          <w:szCs w:val="18"/>
        </w:rPr>
        <w:t xml:space="preserve"> установлен флажок, то в поле </w:t>
      </w:r>
      <w:r>
        <w:rPr>
          <w:rFonts w:ascii="Arial CYR" w:hAnsi="Arial CYR" w:cs="Arial CYR"/>
          <w:b/>
          <w:bCs/>
          <w:sz w:val="18"/>
          <w:szCs w:val="18"/>
        </w:rPr>
        <w:t>Обслуживание производить согласно продукта:</w:t>
      </w:r>
      <w:r>
        <w:rPr>
          <w:rFonts w:ascii="Arial CYR" w:hAnsi="Arial CYR" w:cs="Arial CYR"/>
          <w:sz w:val="18"/>
          <w:szCs w:val="18"/>
        </w:rPr>
        <w:t xml:space="preserve"> становятся доступны все продукты а не только продукт</w:t>
      </w:r>
      <w:r>
        <w:rPr>
          <w:rFonts w:ascii="Arial CYR" w:hAnsi="Arial CYR" w:cs="Arial CYR"/>
          <w:sz w:val="18"/>
          <w:szCs w:val="18"/>
        </w:rPr>
        <w:t>ы «До востребования».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установлен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При отсутствии пролонгации переводить средства на счет:</w:t>
      </w:r>
      <w:r>
        <w:rPr>
          <w:rFonts w:ascii="Arial CYR" w:hAnsi="Arial CYR" w:cs="Arial CYR"/>
          <w:sz w:val="18"/>
          <w:szCs w:val="18"/>
        </w:rPr>
        <w:t xml:space="preserve"> становится активным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счета</w:t>
      </w:r>
      <w:r>
        <w:rPr>
          <w:rFonts w:ascii="Arial CYR" w:hAnsi="Arial CYR" w:cs="Arial CYR"/>
          <w:sz w:val="18"/>
          <w:szCs w:val="18"/>
        </w:rPr>
        <w:t xml:space="preserve">, в котором выбирается значение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Типы счетов продукта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>, состоящей из нескольких</w:t>
      </w:r>
      <w:r>
        <w:rPr>
          <w:rFonts w:ascii="Arial CYR" w:hAnsi="Arial CYR" w:cs="Arial CYR"/>
          <w:sz w:val="18"/>
          <w:szCs w:val="18"/>
        </w:rPr>
        <w:t xml:space="preserve"> вкладок, настраиваются: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Параметры досрочного закрытия договора.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Значение ставки налога на прибыль, а также значение ставки До востребования.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Отчетные формы, где для каждого продукта выбираются конкретные шаблоны отчета, которые можно будет получить</w:t>
      </w:r>
      <w:r>
        <w:rPr>
          <w:rFonts w:ascii="Arial CYR" w:hAnsi="Arial CYR" w:cs="Arial CYR"/>
          <w:sz w:val="18"/>
          <w:szCs w:val="18"/>
        </w:rPr>
        <w:t xml:space="preserve"> из окна работы с договором.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Допустимые типовые события по данному договору, их описание, вид оформлений каждого типа события и проверка заполнения.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Информационные услуги, где приводится описание каждой информационной услуги.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Вхождение счетов в функц</w:t>
      </w:r>
      <w:r>
        <w:rPr>
          <w:rFonts w:ascii="Arial CYR" w:hAnsi="Arial CYR" w:cs="Arial CYR"/>
          <w:sz w:val="18"/>
          <w:szCs w:val="18"/>
        </w:rPr>
        <w:t>иональные группы, где для каждой функциональной группы указывается счет продукта и сроки действия.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допустимых параметров настраиваются:</w:t>
      </w:r>
    </w:p>
    <w:p w:rsidR="00000000" w:rsidRDefault="00101CCF" w:rsidP="00454344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Список допустимых сроков.</w:t>
      </w:r>
    </w:p>
    <w:p w:rsidR="00000000" w:rsidRDefault="00101CCF" w:rsidP="00454344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Список допустимых неснижаемых остатков.</w:t>
      </w:r>
    </w:p>
    <w:p w:rsidR="00000000" w:rsidRDefault="00101CCF" w:rsidP="00454344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Список допустимых тарифных планов.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Дос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тупность отделениям</w:t>
      </w:r>
      <w:r>
        <w:rPr>
          <w:rFonts w:ascii="Arial CYR" w:hAnsi="Arial CYR" w:cs="Arial CYR"/>
          <w:sz w:val="18"/>
          <w:szCs w:val="18"/>
        </w:rPr>
        <w:t>, где настраиваются доступные отделения и подразделения»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Администрирование</w:t>
      </w:r>
      <w:r>
        <w:rPr>
          <w:rFonts w:ascii="Arial CYR" w:hAnsi="Arial CYR" w:cs="Arial CYR"/>
          <w:sz w:val="18"/>
          <w:szCs w:val="18"/>
        </w:rPr>
        <w:t xml:space="preserve">, где заполняются атрибут </w:t>
      </w:r>
      <w:r>
        <w:rPr>
          <w:rFonts w:ascii="Arial CYR" w:hAnsi="Arial CYR" w:cs="Arial CYR"/>
          <w:b/>
          <w:bCs/>
          <w:sz w:val="18"/>
          <w:szCs w:val="18"/>
        </w:rPr>
        <w:t xml:space="preserve">Видимость по всем филиалам, </w:t>
      </w:r>
      <w:r>
        <w:rPr>
          <w:rFonts w:ascii="Arial CYR" w:hAnsi="Arial CYR" w:cs="Arial CYR"/>
          <w:sz w:val="18"/>
          <w:szCs w:val="18"/>
        </w:rPr>
        <w:t>и таблица со списком филиалов для которых недоступен продукт.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Ограничения по счетам</w:t>
      </w:r>
      <w:r>
        <w:rPr>
          <w:rFonts w:ascii="Arial CYR" w:hAnsi="Arial CYR" w:cs="Arial CYR"/>
          <w:sz w:val="18"/>
          <w:szCs w:val="18"/>
        </w:rPr>
        <w:t>, где указывается мини</w:t>
      </w:r>
      <w:r>
        <w:rPr>
          <w:rFonts w:ascii="Arial CYR" w:hAnsi="Arial CYR" w:cs="Arial CYR"/>
          <w:sz w:val="18"/>
          <w:szCs w:val="18"/>
        </w:rPr>
        <w:t>мальный первоначальный взнос и сумма минимального довложения.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модуле осуществляются проверки на минимальный первоначальный взнос и минимальную сумму довложения.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Все перечисленные параметры настраиваются на соответствующих им вкладках.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4" type="#_x0000_t75" style="width:517.6pt;height:136.55pt">
            <v:imagedata r:id="rId24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 xml:space="preserve"> Вкладка Прочее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Элементы справочника могут находиться в одном из двух состояний: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pacing w:val="20"/>
          <w:sz w:val="18"/>
          <w:szCs w:val="18"/>
        </w:rPr>
        <w:lastRenderedPageBreak/>
        <w:t>Создан</w:t>
      </w:r>
      <w:r>
        <w:rPr>
          <w:rFonts w:ascii="Arial CYR" w:hAnsi="Arial CYR" w:cs="Arial CYR"/>
          <w:sz w:val="18"/>
          <w:szCs w:val="18"/>
        </w:rPr>
        <w:t xml:space="preserve"> - после заполнения всех атрибутов выбирается действие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Сохранить</w:t>
      </w:r>
      <w:r>
        <w:rPr>
          <w:rFonts w:ascii="Arial CYR" w:hAnsi="Arial CYR" w:cs="Arial CYR"/>
          <w:sz w:val="18"/>
          <w:szCs w:val="18"/>
        </w:rPr>
        <w:t xml:space="preserve">. В списке запись подсвечивается сиреневым цветом. Далее для этой </w:t>
      </w:r>
      <w:r>
        <w:rPr>
          <w:rFonts w:ascii="Arial CYR" w:hAnsi="Arial CYR" w:cs="Arial CYR"/>
          <w:sz w:val="18"/>
          <w:szCs w:val="18"/>
        </w:rPr>
        <w:t xml:space="preserve">записи можно выполнить действие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Утвердить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pacing w:val="20"/>
          <w:sz w:val="18"/>
          <w:szCs w:val="18"/>
        </w:rPr>
        <w:t>Утвержден</w:t>
      </w:r>
      <w:r>
        <w:rPr>
          <w:rFonts w:ascii="Arial CYR" w:hAnsi="Arial CYR" w:cs="Arial CYR"/>
          <w:sz w:val="18"/>
          <w:szCs w:val="18"/>
        </w:rPr>
        <w:t xml:space="preserve"> - в этом состоянии запись в списке справочника подсвечивается зеленым цветом. Далее для этой записи можно выполнить действие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Перевести а архив</w:t>
      </w:r>
      <w:r>
        <w:rPr>
          <w:rFonts w:ascii="Arial CYR" w:hAnsi="Arial CYR" w:cs="Arial CYR"/>
          <w:sz w:val="18"/>
          <w:szCs w:val="18"/>
        </w:rPr>
        <w:t>. При выполнении этого метода в архив отправляются: тарифны</w:t>
      </w:r>
      <w:r>
        <w:rPr>
          <w:rFonts w:ascii="Arial CYR" w:hAnsi="Arial CYR" w:cs="Arial CYR"/>
          <w:sz w:val="18"/>
          <w:szCs w:val="18"/>
        </w:rPr>
        <w:t xml:space="preserve">е планы, схемы начисления и процентные ставки, используемые этим продуктом, при условии, что они не используются другим продуктом. А при возврате из архива банковского продукта (выполнение действия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Вывести из архива</w:t>
      </w:r>
      <w:r>
        <w:rPr>
          <w:rFonts w:ascii="Arial CYR" w:hAnsi="Arial CYR" w:cs="Arial CYR"/>
          <w:sz w:val="18"/>
          <w:szCs w:val="18"/>
        </w:rPr>
        <w:t>) автоматически переводятся в действующие</w:t>
      </w:r>
      <w:r>
        <w:rPr>
          <w:rFonts w:ascii="Arial CYR" w:hAnsi="Arial CYR" w:cs="Arial CYR"/>
          <w:sz w:val="18"/>
          <w:szCs w:val="18"/>
        </w:rPr>
        <w:t xml:space="preserve"> тарифные планы, схемы начисления и процентные ставки. При выполнении действия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Отменить утверждение</w:t>
      </w:r>
      <w:r>
        <w:rPr>
          <w:rFonts w:ascii="Arial CYR" w:hAnsi="Arial CYR" w:cs="Arial CYR"/>
          <w:sz w:val="18"/>
          <w:szCs w:val="18"/>
        </w:rPr>
        <w:t xml:space="preserve"> элемент справочника возвращается в состояние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Создан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Тарифные планы</w:t>
      </w:r>
    </w:p>
    <w:p w:rsidR="00000000" w:rsidRDefault="00101CCF">
      <w:pPr>
        <w:widowControl w:val="0"/>
        <w:autoSpaceDE w:val="0"/>
        <w:autoSpaceDN w:val="0"/>
        <w:adjustRightInd w:val="0"/>
        <w:spacing w:after="120" w:line="240" w:lineRule="auto"/>
        <w:ind w:left="6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Тарифный план включает в себя набор строк, которые характеризуются схемами начисления</w:t>
      </w:r>
      <w:r>
        <w:rPr>
          <w:rFonts w:ascii="Arial CYR" w:hAnsi="Arial CYR" w:cs="Arial CYR"/>
          <w:sz w:val="18"/>
          <w:szCs w:val="18"/>
        </w:rPr>
        <w:t>, то есть описанием, как, на что и сколько будет начисляться и условиями выполнения той или иной строки.</w:t>
      </w:r>
    </w:p>
    <w:p w:rsidR="00000000" w:rsidRDefault="00101CCF">
      <w:pPr>
        <w:keepNext/>
        <w:widowControl w:val="0"/>
        <w:autoSpaceDE w:val="0"/>
        <w:autoSpaceDN w:val="0"/>
        <w:adjustRightInd w:val="0"/>
        <w:spacing w:after="120" w:line="240" w:lineRule="auto"/>
        <w:ind w:left="6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со справочником выберите 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Справочники-&gt;Справочники описания параметров договора-&gt;Тарифные планы</w:t>
      </w:r>
      <w:r>
        <w:rPr>
          <w:rFonts w:ascii="Arial CYR" w:hAnsi="Arial CYR" w:cs="Arial CYR"/>
          <w:sz w:val="18"/>
          <w:szCs w:val="18"/>
        </w:rPr>
        <w:t>. Порядок работы со справочником ст</w:t>
      </w:r>
      <w:r>
        <w:rPr>
          <w:rFonts w:ascii="Arial CYR" w:hAnsi="Arial CYR" w:cs="Arial CYR"/>
          <w:sz w:val="18"/>
          <w:szCs w:val="18"/>
        </w:rPr>
        <w:t>андартный.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5" type="#_x0000_t75" style="width:472.1pt;height:209.9pt">
            <v:imagedata r:id="rId25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Окно ввода/редактирования тарифного плана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окне ввода/редактирования тарифного плана заполните следующие поля: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значение: Договор вклада: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6" type="#_x0000_t75" style="width:177.3pt;height:251.3pt">
            <v:imagedata r:id="rId26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Выбор значения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Введите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в соответствующее поле.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тарифа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(Проценты, или Комиссия, или Пеня, или Процентная комиссия).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начислений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одно из трех значений: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Периодич</w:t>
      </w:r>
      <w:r>
        <w:rPr>
          <w:rFonts w:ascii="Arial CYR" w:hAnsi="Arial CYR" w:cs="Arial CYR"/>
          <w:b/>
          <w:bCs/>
          <w:sz w:val="18"/>
          <w:szCs w:val="18"/>
        </w:rPr>
        <w:t>еские</w:t>
      </w:r>
      <w:r>
        <w:rPr>
          <w:rFonts w:ascii="Arial CYR" w:hAnsi="Arial CYR" w:cs="Arial CYR"/>
          <w:sz w:val="18"/>
          <w:szCs w:val="18"/>
        </w:rPr>
        <w:t xml:space="preserve"> - для периодических комиссий по договорам.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Разовые за операционные услуги</w:t>
      </w:r>
      <w:r>
        <w:rPr>
          <w:rFonts w:ascii="Arial CYR" w:hAnsi="Arial CYR" w:cs="Arial CYR"/>
          <w:sz w:val="18"/>
          <w:szCs w:val="18"/>
        </w:rPr>
        <w:t xml:space="preserve"> - для комиссий за исходящий платеж, снятие через кассу и т.д. Берется автоматически при соответствующей операции.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Разовые за информационные услуги</w:t>
      </w:r>
      <w:r>
        <w:rPr>
          <w:rFonts w:ascii="Arial CYR" w:hAnsi="Arial CYR" w:cs="Arial CYR"/>
          <w:sz w:val="18"/>
          <w:szCs w:val="18"/>
        </w:rPr>
        <w:t xml:space="preserve"> - для комиссий за выдачу </w:t>
      </w:r>
      <w:r>
        <w:rPr>
          <w:rFonts w:ascii="Arial CYR" w:hAnsi="Arial CYR" w:cs="Arial CYR"/>
          <w:sz w:val="18"/>
          <w:szCs w:val="18"/>
        </w:rPr>
        <w:t>чековой книжки, выписки по счету и др. Заводится вручную вместе с предоставлением услуги.</w:t>
      </w:r>
    </w:p>
    <w:p w:rsidR="00000000" w:rsidRDefault="00101CCF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Поле Тип начислений активно только в том случае, если в поле Тип тарифа выбрано значение Комиссия.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Если выбран Тип тарифа Проценты/Пеня/Процентная комиссия, </w:t>
      </w:r>
      <w:r>
        <w:rPr>
          <w:rFonts w:ascii="Arial CYR" w:hAnsi="Arial CYR" w:cs="Arial CYR"/>
          <w:b/>
          <w:bCs/>
          <w:sz w:val="18"/>
          <w:szCs w:val="18"/>
        </w:rPr>
        <w:t>то Тип начислений по умолчанию - Периодические.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Начало действий</w:t>
      </w:r>
      <w:r>
        <w:rPr>
          <w:rFonts w:ascii="Arial CYR" w:hAnsi="Arial CYR" w:cs="Arial CYR"/>
          <w:color w:val="000000"/>
          <w:sz w:val="18"/>
          <w:szCs w:val="18"/>
        </w:rPr>
        <w:t xml:space="preserve"> укажите дату.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Далее следует задать строки тарифного плана, для этого в таблице </w:t>
      </w:r>
      <w:r>
        <w:rPr>
          <w:rFonts w:ascii="Arial CYR" w:hAnsi="Arial CYR" w:cs="Arial CYR"/>
          <w:i/>
          <w:iCs/>
          <w:sz w:val="18"/>
          <w:szCs w:val="18"/>
        </w:rPr>
        <w:t>Строки тарифного плана</w:t>
      </w:r>
      <w:r>
        <w:rPr>
          <w:rFonts w:ascii="Arial CYR" w:hAnsi="Arial CYR" w:cs="Arial CYR"/>
          <w:sz w:val="18"/>
          <w:szCs w:val="18"/>
        </w:rPr>
        <w:t xml:space="preserve">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Добавить</w:t>
      </w:r>
      <w:r>
        <w:rPr>
          <w:rFonts w:ascii="Arial CYR" w:hAnsi="Arial CYR" w:cs="Arial CYR"/>
          <w:sz w:val="18"/>
          <w:szCs w:val="18"/>
        </w:rPr>
        <w:t xml:space="preserve">. На экране отобразится окно ввода параметров строки </w:t>
      </w:r>
      <w:r>
        <w:rPr>
          <w:rFonts w:ascii="Arial CYR" w:hAnsi="Arial CYR" w:cs="Arial CYR"/>
          <w:sz w:val="18"/>
          <w:szCs w:val="18"/>
        </w:rPr>
        <w:t>тарифного плана: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7" type="#_x0000_t75" style="width:325.35pt;height:273.05pt">
            <v:imagedata r:id="rId27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Окно ввода строки тарифного плана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Строка тарифного плана</w:t>
      </w:r>
      <w:r>
        <w:rPr>
          <w:rFonts w:ascii="Arial CYR" w:hAnsi="Arial CYR" w:cs="Arial CYR"/>
          <w:sz w:val="18"/>
          <w:szCs w:val="18"/>
        </w:rPr>
        <w:t xml:space="preserve"> заполните поля: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Схема начисления - </w:t>
      </w:r>
      <w:r>
        <w:rPr>
          <w:rFonts w:ascii="Arial CYR" w:hAnsi="Arial CYR" w:cs="Arial CYR"/>
          <w:color w:val="000000"/>
          <w:sz w:val="18"/>
          <w:szCs w:val="18"/>
        </w:rPr>
        <w:t xml:space="preserve">выберите из справочника описанного ниже (см. раздел "Схема начисления" данного документа) схему </w:t>
      </w:r>
      <w:r>
        <w:rPr>
          <w:rFonts w:ascii="Arial CYR" w:hAnsi="Arial CYR" w:cs="Arial CYR"/>
          <w:color w:val="000000"/>
          <w:sz w:val="18"/>
          <w:szCs w:val="18"/>
        </w:rPr>
        <w:t>начисления.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Для выбора схемы создания документов по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Бухгалтерскому отражению причисленных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наращенных процентов, </w:t>
      </w:r>
      <w:r>
        <w:rPr>
          <w:rFonts w:ascii="Arial CYR" w:hAnsi="Arial CYR" w:cs="Arial CYR"/>
          <w:color w:val="000000"/>
          <w:sz w:val="18"/>
          <w:szCs w:val="18"/>
        </w:rPr>
        <w:t>а также по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 Бухгалтерскому отражению начислений при досрочной расторжении</w:t>
      </w:r>
      <w:r>
        <w:rPr>
          <w:rFonts w:ascii="Arial CYR" w:hAnsi="Arial CYR" w:cs="Arial CYR"/>
          <w:color w:val="000000"/>
          <w:sz w:val="18"/>
          <w:szCs w:val="18"/>
        </w:rPr>
        <w:t xml:space="preserve"> в одноименных полях выберите нужные значения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емые объекты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ЗАМЕЧАНИЕ</w:t>
      </w:r>
    </w:p>
    <w:p w:rsidR="00000000" w:rsidRDefault="00101CCF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установлен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Описание событий через таблицу</w:t>
      </w:r>
      <w:r>
        <w:rPr>
          <w:rFonts w:ascii="Arial CYR" w:hAnsi="Arial CYR" w:cs="Arial CYR"/>
          <w:sz w:val="18"/>
          <w:szCs w:val="18"/>
        </w:rPr>
        <w:t xml:space="preserve">, то появляется вкладка </w:t>
      </w:r>
      <w:r>
        <w:rPr>
          <w:rFonts w:ascii="Arial CYR" w:hAnsi="Arial CYR" w:cs="Arial CYR"/>
          <w:b/>
          <w:bCs/>
          <w:sz w:val="18"/>
          <w:szCs w:val="18"/>
        </w:rPr>
        <w:t>Оформление событий по начислениям</w:t>
      </w:r>
      <w:r>
        <w:rPr>
          <w:rFonts w:ascii="Arial CYR" w:hAnsi="Arial CYR" w:cs="Arial CYR"/>
          <w:sz w:val="18"/>
          <w:szCs w:val="18"/>
        </w:rPr>
        <w:t xml:space="preserve">, а поле </w:t>
      </w:r>
      <w:r>
        <w:rPr>
          <w:rFonts w:ascii="Arial CYR" w:hAnsi="Arial CYR" w:cs="Arial CYR"/>
          <w:b/>
          <w:bCs/>
          <w:sz w:val="18"/>
          <w:szCs w:val="18"/>
        </w:rPr>
        <w:t>Бух. отражение причисленных процентов</w:t>
      </w:r>
      <w:r>
        <w:rPr>
          <w:rFonts w:ascii="Arial CYR" w:hAnsi="Arial CYR" w:cs="Arial CYR"/>
          <w:sz w:val="18"/>
          <w:szCs w:val="18"/>
        </w:rPr>
        <w:t xml:space="preserve"> становится недоступным для редактирования.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Флажок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 пользу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 клиента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используется при задании схем бухгалтерского отражения процентов.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Для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формирования отложенных комиссий</w:t>
      </w:r>
      <w:r>
        <w:rPr>
          <w:rFonts w:ascii="Arial CYR" w:hAnsi="Arial CYR" w:cs="Arial CYR"/>
          <w:color w:val="000000"/>
          <w:sz w:val="18"/>
          <w:szCs w:val="18"/>
        </w:rPr>
        <w:t>, установите флажок в одноименном поле.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Можно также выбрать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Условие выполнения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(при необходимости можно отредактировать набор параметров) стр</w:t>
      </w:r>
      <w:r>
        <w:rPr>
          <w:rFonts w:ascii="Arial CYR" w:hAnsi="Arial CYR" w:cs="Arial CYR"/>
          <w:color w:val="000000"/>
          <w:sz w:val="18"/>
          <w:szCs w:val="18"/>
        </w:rPr>
        <w:t xml:space="preserve">оки тарифного плана и установить флажок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Обратное значение условия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параметры на вкладке </w:t>
      </w:r>
      <w:r>
        <w:rPr>
          <w:rFonts w:ascii="Arial CYR" w:hAnsi="Arial CYR" w:cs="Arial CYR"/>
          <w:b/>
          <w:bCs/>
          <w:sz w:val="18"/>
          <w:szCs w:val="18"/>
        </w:rPr>
        <w:t>Оформление событий по начислениям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8" type="#_x0000_t75" style="width:460.55pt;height:102.55pt">
            <v:imagedata r:id="rId28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Оформление событий по начислениям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этой вкладке заполните поля: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ип события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выберите нужную запись из справочника типов событий.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lastRenderedPageBreak/>
        <w:t>Сумма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выберите из раскрывающегося списка этого поля сумму, формирующую событие по договору: Начисленная сумма, Сумма НДФЛ, Чистый процентный доход (без налога), Остаток по счету (%%),Кор</w:t>
      </w:r>
      <w:r>
        <w:rPr>
          <w:rFonts w:ascii="Arial CYR" w:hAnsi="Arial CYR" w:cs="Arial CYR"/>
          <w:color w:val="000000"/>
          <w:sz w:val="18"/>
          <w:szCs w:val="18"/>
        </w:rPr>
        <w:t>ректирующая сумма при досрочном закрытии, Корректирующая сумма НДФЛ при доср.закр.).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Бухоформление начислений </w:t>
      </w:r>
      <w:r>
        <w:rPr>
          <w:rFonts w:ascii="Arial CYR" w:hAnsi="Arial CYR" w:cs="Arial CYR"/>
          <w:color w:val="000000"/>
          <w:sz w:val="18"/>
          <w:szCs w:val="18"/>
        </w:rPr>
        <w:t xml:space="preserve">- выберите нужную запись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 xml:space="preserve"> для бухгалтерского оформления причисленных процентов.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Откуда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выберите тип продук</w:t>
      </w:r>
      <w:r>
        <w:rPr>
          <w:rFonts w:ascii="Arial CYR" w:hAnsi="Arial CYR" w:cs="Arial CYR"/>
          <w:color w:val="000000"/>
          <w:sz w:val="18"/>
          <w:szCs w:val="18"/>
        </w:rPr>
        <w:t>тового счета, с которого будет происходить начисление.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Куда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выберите тип продуктового счета, куда будет производиться начисление.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Дата события </w:t>
      </w:r>
      <w:r>
        <w:rPr>
          <w:rFonts w:ascii="Arial CYR" w:hAnsi="Arial CYR" w:cs="Arial CYR"/>
          <w:color w:val="000000"/>
          <w:sz w:val="18"/>
          <w:szCs w:val="18"/>
        </w:rPr>
        <w:t>- значение выбирается из справочника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 xml:space="preserve"> 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Набор параметров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заполняется строками из табл</w:t>
      </w:r>
      <w:r>
        <w:rPr>
          <w:rFonts w:ascii="Arial CYR" w:hAnsi="Arial CYR" w:cs="Arial CYR"/>
          <w:color w:val="000000"/>
          <w:sz w:val="18"/>
          <w:szCs w:val="18"/>
        </w:rPr>
        <w:t xml:space="preserve">ицы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Параметры вычисляемых объектов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Макет бух</w:t>
      </w:r>
      <w:r>
        <w:rPr>
          <w:rFonts w:ascii="Arial CYR" w:hAnsi="Arial CYR" w:cs="Arial CYR"/>
          <w:color w:val="000000"/>
          <w:sz w:val="18"/>
          <w:szCs w:val="18"/>
        </w:rPr>
        <w:t>. оформления - значение выбирается из справочника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 xml:space="preserve"> Макеты бухгалтерского оформления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OK</w:t>
      </w:r>
      <w:r>
        <w:rPr>
          <w:rFonts w:ascii="Arial CYR" w:hAnsi="Arial CYR" w:cs="Arial CYR"/>
          <w:sz w:val="18"/>
          <w:szCs w:val="18"/>
        </w:rPr>
        <w:t>. В результате строка тарифного плана появится в таблице основного окна работы с тарифным планом.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Созданн</w:t>
      </w:r>
      <w:r>
        <w:rPr>
          <w:rFonts w:ascii="Arial CYR" w:hAnsi="Arial CYR" w:cs="Arial CYR"/>
          <w:sz w:val="18"/>
          <w:szCs w:val="18"/>
        </w:rPr>
        <w:t xml:space="preserve">ый или отредактированный тарифный план можно </w:t>
      </w:r>
      <w:r>
        <w:rPr>
          <w:rFonts w:ascii="Arial CYR" w:hAnsi="Arial CYR" w:cs="Arial CYR"/>
          <w:b/>
          <w:bCs/>
          <w:sz w:val="18"/>
          <w:szCs w:val="18"/>
        </w:rPr>
        <w:t>Утвердить</w:t>
      </w:r>
      <w:r>
        <w:rPr>
          <w:rFonts w:ascii="Arial CYR" w:hAnsi="Arial CYR" w:cs="Arial CYR"/>
          <w:sz w:val="18"/>
          <w:szCs w:val="18"/>
        </w:rPr>
        <w:t xml:space="preserve">, выбрав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одноименный пункт. Для отмены утверждения выбирается пункт </w:t>
      </w:r>
      <w:r>
        <w:rPr>
          <w:rFonts w:ascii="Arial CYR" w:hAnsi="Arial CYR" w:cs="Arial CYR"/>
          <w:b/>
          <w:bCs/>
          <w:sz w:val="18"/>
          <w:szCs w:val="18"/>
        </w:rPr>
        <w:t>Отменить утверждение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Схема начисления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Данный справочник (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Справочники-&gt;Справочники описания параме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тров договора-&gt;Схема начисления</w:t>
      </w:r>
      <w:r>
        <w:rPr>
          <w:rFonts w:ascii="Arial CYR" w:hAnsi="Arial CYR" w:cs="Arial CYR"/>
          <w:sz w:val="18"/>
          <w:szCs w:val="18"/>
        </w:rPr>
        <w:t>) содержит список схем начисления, введенных в систему. Схема начисления является основной настройкой, которая определяет порядок начисления. Порядок работы со справочником стандартный.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параметры схемы начисления н</w:t>
      </w:r>
      <w:r>
        <w:rPr>
          <w:rFonts w:ascii="Arial CYR" w:hAnsi="Arial CYR" w:cs="Arial CYR"/>
          <w:sz w:val="18"/>
          <w:szCs w:val="18"/>
        </w:rPr>
        <w:t xml:space="preserve">а вкладке </w:t>
      </w:r>
      <w:r>
        <w:rPr>
          <w:rFonts w:ascii="Arial CYR" w:hAnsi="Arial CYR" w:cs="Arial CYR"/>
          <w:b/>
          <w:bCs/>
          <w:sz w:val="18"/>
          <w:szCs w:val="18"/>
        </w:rPr>
        <w:t>Общие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9" type="#_x0000_t75" style="width:386.5pt;height:427.9pt">
            <v:imagedata r:id="rId29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Окно ввода/редактирования схемы начисления, вкладка Общие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данной вкладке заполните следующие поля: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Укажите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договора</w:t>
      </w:r>
      <w:r>
        <w:rPr>
          <w:rFonts w:ascii="Arial CYR" w:hAnsi="Arial CYR" w:cs="Arial CYR"/>
          <w:color w:val="000000"/>
          <w:sz w:val="18"/>
          <w:szCs w:val="18"/>
        </w:rPr>
        <w:t>, для которого применима данная схема начисления.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начисления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выбирается из списка заданных вариантов. Возможные значения: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Проценты</w:t>
      </w:r>
      <w:r>
        <w:rPr>
          <w:rFonts w:ascii="Arial CYR" w:hAnsi="Arial CYR" w:cs="Arial CYR"/>
          <w:sz w:val="18"/>
          <w:szCs w:val="18"/>
        </w:rPr>
        <w:t xml:space="preserve"> - выбираются при настройке периодических комиссий и процентных начислений.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Комиссия</w:t>
      </w:r>
      <w:r>
        <w:rPr>
          <w:rFonts w:ascii="Arial CYR" w:hAnsi="Arial CYR" w:cs="Arial CYR"/>
          <w:sz w:val="18"/>
          <w:szCs w:val="18"/>
        </w:rPr>
        <w:t xml:space="preserve"> - выбирается в случае разовых комиссий за операционные, информационные и подключаемые услуги.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Пеня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ВНИМАНИЕ!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3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Окно редактирования элемента справочника Схема начисления различается в зависимости от выбранного значения в поле Тип начисления.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текстовые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Комментарий</w:t>
      </w:r>
      <w:r>
        <w:rPr>
          <w:rFonts w:ascii="Arial CYR" w:hAnsi="Arial CYR" w:cs="Arial CYR"/>
          <w:color w:val="000000"/>
          <w:sz w:val="18"/>
          <w:szCs w:val="18"/>
        </w:rPr>
        <w:t xml:space="preserve"> (если нужно) введите наименование схемы и комментарий.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Начало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 действия, Окончание действия </w:t>
      </w:r>
      <w:r>
        <w:rPr>
          <w:rFonts w:ascii="Arial CYR" w:hAnsi="Arial CYR" w:cs="Arial CYR"/>
          <w:color w:val="000000"/>
          <w:sz w:val="18"/>
          <w:szCs w:val="18"/>
        </w:rPr>
        <w:t>- вводятся даты стандартным способом.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Метод определения аргумента начисления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 xml:space="preserve">Вычисляемые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lastRenderedPageBreak/>
        <w:t>объекты</w:t>
      </w:r>
      <w:r>
        <w:rPr>
          <w:rFonts w:ascii="Arial CYR" w:hAnsi="Arial CYR" w:cs="Arial CYR"/>
          <w:color w:val="000000"/>
          <w:sz w:val="18"/>
          <w:szCs w:val="18"/>
        </w:rPr>
        <w:t>. От выбора метода определения аргумента начисления зависит, на что будут производиться на</w:t>
      </w:r>
      <w:r>
        <w:rPr>
          <w:rFonts w:ascii="Arial CYR" w:hAnsi="Arial CYR" w:cs="Arial CYR"/>
          <w:color w:val="000000"/>
          <w:sz w:val="18"/>
          <w:szCs w:val="18"/>
        </w:rPr>
        <w:t>числения, например, пассивное сальдо, остаток по типу счета или средневзвешенный остаток.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Таблица курсов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выбирается значение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Таблицы курсов валют</w:t>
      </w:r>
      <w:r>
        <w:rPr>
          <w:rFonts w:ascii="Arial CYR" w:hAnsi="Arial CYR" w:cs="Arial CYR"/>
          <w:color w:val="000000"/>
          <w:sz w:val="18"/>
          <w:szCs w:val="18"/>
        </w:rPr>
        <w:t xml:space="preserve"> (по умолчанию используется курс ЦБ).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Метод расчета курса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</w:t>
      </w:r>
      <w:r>
        <w:rPr>
          <w:rFonts w:ascii="Arial CYR" w:hAnsi="Arial CYR" w:cs="Arial CYR"/>
          <w:color w:val="000000"/>
          <w:sz w:val="18"/>
          <w:szCs w:val="18"/>
        </w:rPr>
        <w:t xml:space="preserve">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 схемы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Рабочие валюты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Следующие атрибуты будут присутствовать в окне только в случае, если поле </w:t>
      </w:r>
      <w:r>
        <w:rPr>
          <w:rFonts w:ascii="Arial CYR" w:hAnsi="Arial CYR" w:cs="Arial CYR"/>
          <w:b/>
          <w:bCs/>
          <w:sz w:val="18"/>
          <w:szCs w:val="18"/>
        </w:rPr>
        <w:t>Тип начисления</w:t>
      </w:r>
      <w:r>
        <w:rPr>
          <w:rFonts w:ascii="Arial CYR" w:hAnsi="Arial CYR" w:cs="Arial CYR"/>
          <w:sz w:val="18"/>
          <w:szCs w:val="18"/>
        </w:rPr>
        <w:t xml:space="preserve"> имеет значение </w:t>
      </w:r>
      <w:r>
        <w:rPr>
          <w:rFonts w:ascii="Arial CYR" w:hAnsi="Arial CYR" w:cs="Arial CYR"/>
          <w:b/>
          <w:bCs/>
          <w:sz w:val="18"/>
          <w:szCs w:val="18"/>
        </w:rPr>
        <w:t>Комиссия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 счета комиссии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</w:t>
      </w:r>
      <w:r>
        <w:rPr>
          <w:rFonts w:ascii="Arial CYR" w:hAnsi="Arial CYR" w:cs="Arial CYR"/>
          <w:color w:val="000000"/>
          <w:sz w:val="18"/>
          <w:szCs w:val="18"/>
        </w:rPr>
        <w:t xml:space="preserve">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Рабочие валюты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Отложенная комиссия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если установлен флажок, то при недостатке средств на счете создастся документ отложенная комиссия.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400"/>
        <w:rPr>
          <w:rFonts w:ascii="Arial CYR" w:hAnsi="Arial CYR" w:cs="Arial CYR"/>
          <w:color w:val="000000"/>
          <w:sz w:val="18"/>
          <w:szCs w:val="18"/>
        </w:rPr>
      </w:pP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Использовать выделенный 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- если в этом поле установлен флажок, то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Выделенный 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выбира</w:t>
      </w:r>
      <w:r>
        <w:rPr>
          <w:rFonts w:ascii="Arial CYR" w:hAnsi="Arial CYR" w:cs="Arial CYR"/>
          <w:color w:val="000000"/>
          <w:sz w:val="18"/>
          <w:szCs w:val="18"/>
        </w:rPr>
        <w:t xml:space="preserve">ется значение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Выделенные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. Если в этом поле снят флажок, то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Выделенный 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становится недоступным для редактирования.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 комиссии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Лицевые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. Если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Использовать выделенный 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уст</w:t>
      </w:r>
      <w:r>
        <w:rPr>
          <w:rFonts w:ascii="Arial CYR" w:hAnsi="Arial CYR" w:cs="Arial CYR"/>
          <w:color w:val="000000"/>
          <w:sz w:val="18"/>
          <w:szCs w:val="18"/>
        </w:rPr>
        <w:t xml:space="preserve">ановлен флажок, то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 комиссии</w:t>
      </w:r>
      <w:r>
        <w:rPr>
          <w:rFonts w:ascii="Arial CYR" w:hAnsi="Arial CYR" w:cs="Arial CYR"/>
          <w:color w:val="000000"/>
          <w:sz w:val="18"/>
          <w:szCs w:val="18"/>
        </w:rPr>
        <w:t xml:space="preserve"> становится недоступным для редактирования.</w:t>
      </w:r>
    </w:p>
    <w:p w:rsidR="00000000" w:rsidRDefault="00101CCF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ВНИМАНИЕ!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Удобнее использовать Выделенный счет, чтобы в случае его изменения выполнить исправление в одном выделенном счете, чем править во всех Схемах.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Режим свертки доку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ментов по комиссии </w:t>
      </w:r>
      <w:r>
        <w:rPr>
          <w:rFonts w:ascii="Arial CYR" w:hAnsi="Arial CYR" w:cs="Arial CYR"/>
          <w:color w:val="000000"/>
          <w:sz w:val="18"/>
          <w:szCs w:val="18"/>
        </w:rPr>
        <w:t>- выбирается одно из двух значений: Не сворачивать или Сворачивать по счетам дебета, кредита и типу проводки.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бух. оформления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Значение атрибута «Назначение платежа»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поле запол</w:t>
      </w:r>
      <w:r>
        <w:rPr>
          <w:rFonts w:ascii="Arial CYR" w:hAnsi="Arial CYR" w:cs="Arial CYR"/>
          <w:color w:val="000000"/>
          <w:sz w:val="18"/>
          <w:szCs w:val="18"/>
        </w:rPr>
        <w:t>няется своим назначением, если не устраивает назначение по умолчанию. При заполнении этого поля можно использовать следующие вставки: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%pDOG         - наименование договора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%pNAME        - наименование контрагента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%pND          - номер договора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%pDBEG        - дата начала договора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%pDEND        - дата окончания договора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%pPROD        - продукт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%pSROK        - срок договора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%pDD          - дата документа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%pLS          - номер основного счета по договору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%pCARDNUM     - номер карты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Вкл</w:t>
      </w:r>
      <w:r>
        <w:rPr>
          <w:rFonts w:ascii="Arial CYR" w:hAnsi="Arial CYR" w:cs="Arial CYR"/>
          <w:sz w:val="18"/>
          <w:szCs w:val="18"/>
        </w:rPr>
        <w:t xml:space="preserve">адка </w:t>
      </w:r>
      <w:r>
        <w:rPr>
          <w:rFonts w:ascii="Arial CYR" w:hAnsi="Arial CYR" w:cs="Arial CYR"/>
          <w:b/>
          <w:bCs/>
          <w:sz w:val="18"/>
          <w:szCs w:val="18"/>
        </w:rPr>
        <w:t>Параметры начисления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0" type="#_x0000_t75" style="width:300.25pt;height:205.15pt">
            <v:imagedata r:id="rId30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Параметры начисления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sz w:val="18"/>
          <w:szCs w:val="18"/>
        </w:rPr>
        <w:t>Параметры начисления</w:t>
      </w:r>
      <w:r>
        <w:rPr>
          <w:rFonts w:ascii="Arial CYR" w:hAnsi="Arial CYR" w:cs="Arial CYR"/>
          <w:sz w:val="18"/>
          <w:szCs w:val="18"/>
        </w:rPr>
        <w:t xml:space="preserve"> доступна только в случае, если 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Общие</w:t>
      </w:r>
      <w:r>
        <w:rPr>
          <w:rFonts w:ascii="Arial CYR" w:hAnsi="Arial CYR" w:cs="Arial CYR"/>
          <w:sz w:val="18"/>
          <w:szCs w:val="18"/>
        </w:rPr>
        <w:t xml:space="preserve"> выбран тип начисления </w:t>
      </w:r>
      <w:r>
        <w:rPr>
          <w:rFonts w:ascii="Arial CYR" w:hAnsi="Arial CYR" w:cs="Arial CYR"/>
          <w:b/>
          <w:bCs/>
          <w:sz w:val="18"/>
          <w:szCs w:val="18"/>
        </w:rPr>
        <w:t>Проценты</w:t>
      </w:r>
      <w:r>
        <w:rPr>
          <w:rFonts w:ascii="Arial CYR" w:hAnsi="Arial CYR" w:cs="Arial CYR"/>
          <w:sz w:val="18"/>
          <w:szCs w:val="18"/>
        </w:rPr>
        <w:t xml:space="preserve"> (рис. 24).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данной вкладке заполните следующие поля: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начисления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в зависимости от выбора одного из двух значений: Простые или с Капитализацией будут производиться начисления. То есть будет производиться начисление процентов на сумму вклада с учетом суммы начисленных ранее процентов или без учета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этой суммы.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Начало начисления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из справочника "Вычисляемые объекты" момент начала начисления процентов.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 поле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 Периодичность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периодичность начисления процентов из списка: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Ежемесячно;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Ежеквартально;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Полугодие;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Год;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Ко</w:t>
      </w:r>
      <w:r>
        <w:rPr>
          <w:rFonts w:ascii="Arial CYR" w:hAnsi="Arial CYR" w:cs="Arial CYR"/>
          <w:sz w:val="18"/>
          <w:szCs w:val="18"/>
        </w:rPr>
        <w:t>нец договора;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Установленный период.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выборе варианта </w:t>
      </w:r>
      <w:r>
        <w:rPr>
          <w:rFonts w:ascii="Arial CYR" w:hAnsi="Arial CYR" w:cs="Arial CYR"/>
          <w:b/>
          <w:bCs/>
          <w:sz w:val="18"/>
          <w:szCs w:val="18"/>
        </w:rPr>
        <w:t>Установленный период</w:t>
      </w:r>
      <w:r>
        <w:rPr>
          <w:rFonts w:ascii="Arial CYR" w:hAnsi="Arial CYR" w:cs="Arial CYR"/>
          <w:sz w:val="18"/>
          <w:szCs w:val="18"/>
        </w:rPr>
        <w:t xml:space="preserve"> становится доступным поле </w:t>
      </w:r>
      <w:r>
        <w:rPr>
          <w:rFonts w:ascii="Arial CYR" w:hAnsi="Arial CYR" w:cs="Arial CYR"/>
          <w:b/>
          <w:bCs/>
          <w:sz w:val="18"/>
          <w:szCs w:val="18"/>
        </w:rPr>
        <w:t>Заданный интервал</w:t>
      </w:r>
      <w:r>
        <w:rPr>
          <w:rFonts w:ascii="Arial CYR" w:hAnsi="Arial CYR" w:cs="Arial CYR"/>
          <w:sz w:val="18"/>
          <w:szCs w:val="18"/>
        </w:rPr>
        <w:t>, в котором укажите временной интервал.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День начисления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выбирается: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периодически</w:t>
      </w:r>
      <w:r>
        <w:rPr>
          <w:rFonts w:ascii="Arial CYR" w:hAnsi="Arial CYR" w:cs="Arial CYR"/>
          <w:color w:val="000000"/>
          <w:sz w:val="18"/>
          <w:szCs w:val="18"/>
        </w:rPr>
        <w:t xml:space="preserve"> будут производиться начисления или в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указан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ный день</w:t>
      </w:r>
      <w:r>
        <w:rPr>
          <w:rFonts w:ascii="Arial CYR" w:hAnsi="Arial CYR" w:cs="Arial CYR"/>
          <w:color w:val="000000"/>
          <w:sz w:val="18"/>
          <w:szCs w:val="18"/>
        </w:rPr>
        <w:t xml:space="preserve">. При выборе варианта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указанный день</w:t>
      </w:r>
      <w:r>
        <w:rPr>
          <w:rFonts w:ascii="Arial CYR" w:hAnsi="Arial CYR" w:cs="Arial CYR"/>
          <w:color w:val="000000"/>
          <w:sz w:val="18"/>
          <w:szCs w:val="18"/>
        </w:rPr>
        <w:t xml:space="preserve"> задайте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День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Месяц</w:t>
      </w:r>
      <w:r>
        <w:rPr>
          <w:rFonts w:ascii="Arial CYR" w:hAnsi="Arial CYR" w:cs="Arial CYR"/>
          <w:color w:val="000000"/>
          <w:sz w:val="18"/>
          <w:szCs w:val="18"/>
        </w:rPr>
        <w:t xml:space="preserve"> начисления в одноименных полях. Если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День начисления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выбрано значение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периодически</w:t>
      </w:r>
      <w:r>
        <w:rPr>
          <w:rFonts w:ascii="Arial CYR" w:hAnsi="Arial CYR" w:cs="Arial CYR"/>
          <w:color w:val="000000"/>
          <w:sz w:val="18"/>
          <w:szCs w:val="18"/>
        </w:rPr>
        <w:t xml:space="preserve">, то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День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Месяц</w:t>
      </w:r>
      <w:r>
        <w:rPr>
          <w:rFonts w:ascii="Arial CYR" w:hAnsi="Arial CYR" w:cs="Arial CYR"/>
          <w:color w:val="000000"/>
          <w:sz w:val="18"/>
          <w:szCs w:val="18"/>
        </w:rPr>
        <w:t xml:space="preserve"> недоступны для редактирования.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Расчет границ периода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</w:t>
      </w:r>
      <w:r>
        <w:rPr>
          <w:rFonts w:ascii="Arial CYR" w:hAnsi="Arial CYR" w:cs="Arial CYR"/>
          <w:color w:val="000000"/>
          <w:sz w:val="18"/>
          <w:szCs w:val="18"/>
        </w:rPr>
        <w:t>з списка заданных вариантов: Исходя из даты заключения договора или Исходя из даты начала работы.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Атрибут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Обработка даты начисления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необходим для описания алгоритма корректировки расчетной даты начисления (окончания периода начисления) в случае, например</w:t>
      </w:r>
      <w:r>
        <w:rPr>
          <w:rFonts w:ascii="Arial CYR" w:hAnsi="Arial CYR" w:cs="Arial CYR"/>
          <w:color w:val="000000"/>
          <w:sz w:val="18"/>
          <w:szCs w:val="18"/>
        </w:rPr>
        <w:t xml:space="preserve">, попадания ее на выходной день. Выбирается значение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 xml:space="preserve"> с соответствующим типом.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sz w:val="18"/>
          <w:szCs w:val="18"/>
        </w:rPr>
        <w:t>Процентная ставка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этой вкладке можно настроить параметры процентной ставки. Вид вкладки зависит от того, какой </w:t>
      </w:r>
      <w:r>
        <w:rPr>
          <w:rFonts w:ascii="Arial CYR" w:hAnsi="Arial CYR" w:cs="Arial CYR"/>
          <w:b/>
          <w:bCs/>
          <w:sz w:val="18"/>
          <w:szCs w:val="18"/>
        </w:rPr>
        <w:t>Тип начисления</w:t>
      </w:r>
      <w:r>
        <w:rPr>
          <w:rFonts w:ascii="Arial CYR" w:hAnsi="Arial CYR" w:cs="Arial CYR"/>
          <w:sz w:val="18"/>
          <w:szCs w:val="18"/>
        </w:rPr>
        <w:t xml:space="preserve"> выбр</w:t>
      </w:r>
      <w:r>
        <w:rPr>
          <w:rFonts w:ascii="Arial CYR" w:hAnsi="Arial CYR" w:cs="Arial CYR"/>
          <w:sz w:val="18"/>
          <w:szCs w:val="18"/>
        </w:rPr>
        <w:t xml:space="preserve">ан 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Общие</w:t>
      </w:r>
      <w:r>
        <w:rPr>
          <w:rFonts w:ascii="Arial CYR" w:hAnsi="Arial CYR" w:cs="Arial CYR"/>
          <w:sz w:val="18"/>
          <w:szCs w:val="18"/>
        </w:rPr>
        <w:t xml:space="preserve"> (рис. 24). В следующем рисунке показан вид вкладки при выбранном типе начисления </w:t>
      </w:r>
      <w:r>
        <w:rPr>
          <w:rFonts w:ascii="Arial CYR" w:hAnsi="Arial CYR" w:cs="Arial CYR"/>
          <w:b/>
          <w:bCs/>
          <w:sz w:val="18"/>
          <w:szCs w:val="18"/>
        </w:rPr>
        <w:t>Проценты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1" type="#_x0000_t75" style="width:338.95pt;height:339.6pt">
            <v:imagedata r:id="rId31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Процентная ставка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данной вкладке заполните следующие поля: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Вид ставки </w:t>
      </w:r>
      <w:r>
        <w:rPr>
          <w:rFonts w:ascii="Arial CYR" w:hAnsi="Arial CYR" w:cs="Arial CYR"/>
          <w:color w:val="000000"/>
          <w:sz w:val="18"/>
          <w:szCs w:val="18"/>
        </w:rPr>
        <w:t xml:space="preserve">выберите одно из значений: В год, В квартал, В месяц или В день. Это поле определяет, как будет рассчитываться ставка, например, </w:t>
      </w:r>
      <w:r>
        <w:rPr>
          <w:rFonts w:ascii="Arial CYR" w:hAnsi="Arial CYR" w:cs="Arial CYR"/>
          <w:color w:val="000000"/>
          <w:sz w:val="18"/>
          <w:szCs w:val="18"/>
        </w:rPr>
        <w:t>если задан вид ставки "В квартал", то для получения годовой ставка будет умножаться на четыре.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Временная база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одно из значений: Календарный год или 360 дней в году.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Базовая ставка</w:t>
      </w:r>
      <w:r>
        <w:rPr>
          <w:rFonts w:ascii="Arial CYR" w:hAnsi="Arial CYR" w:cs="Arial CYR"/>
          <w:color w:val="000000"/>
          <w:sz w:val="18"/>
          <w:szCs w:val="18"/>
        </w:rPr>
        <w:t>: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при расчете следует избрать в качестве базовой </w:t>
      </w:r>
      <w:r>
        <w:rPr>
          <w:rFonts w:ascii="Arial CYR" w:hAnsi="Arial CYR" w:cs="Arial CYR"/>
          <w:sz w:val="18"/>
          <w:szCs w:val="18"/>
        </w:rPr>
        <w:t xml:space="preserve">какую-либо известную ставку, например, ставку Лондонской биржи, то выберите нужную </w:t>
      </w:r>
      <w:r>
        <w:rPr>
          <w:rFonts w:ascii="Arial CYR" w:hAnsi="Arial CYR" w:cs="Arial CYR"/>
          <w:b/>
          <w:bCs/>
          <w:sz w:val="18"/>
          <w:szCs w:val="18"/>
        </w:rPr>
        <w:t>Базовую ставку</w:t>
      </w:r>
      <w:r>
        <w:rPr>
          <w:rFonts w:ascii="Arial CYR" w:hAnsi="Arial CYR" w:cs="Arial CYR"/>
          <w:sz w:val="18"/>
          <w:szCs w:val="18"/>
        </w:rPr>
        <w:t xml:space="preserve"> из одноименного справочника и задайте способ ее учета.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при расчете следует избрать в качестве базовой какую-либо известную ставку, например, ставку реф</w:t>
      </w:r>
      <w:r>
        <w:rPr>
          <w:rFonts w:ascii="Arial CYR" w:hAnsi="Arial CYR" w:cs="Arial CYR"/>
          <w:sz w:val="18"/>
          <w:szCs w:val="18"/>
        </w:rPr>
        <w:t xml:space="preserve">инансирования ЦБ, то выберите нужную </w:t>
      </w:r>
      <w:r>
        <w:rPr>
          <w:rFonts w:ascii="Arial CYR" w:hAnsi="Arial CYR" w:cs="Arial CYR"/>
          <w:b/>
          <w:bCs/>
          <w:sz w:val="18"/>
          <w:szCs w:val="18"/>
        </w:rPr>
        <w:t>Базовую ставку</w:t>
      </w:r>
      <w:r>
        <w:rPr>
          <w:rFonts w:ascii="Arial CYR" w:hAnsi="Arial CYR" w:cs="Arial CYR"/>
          <w:sz w:val="18"/>
          <w:szCs w:val="18"/>
        </w:rPr>
        <w:t xml:space="preserve"> из одноименного справочника и задайте способ ее учета.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выборе значения в поле </w:t>
      </w:r>
      <w:r>
        <w:rPr>
          <w:rFonts w:ascii="Arial CYR" w:hAnsi="Arial CYR" w:cs="Arial CYR"/>
          <w:b/>
          <w:bCs/>
          <w:sz w:val="18"/>
          <w:szCs w:val="18"/>
        </w:rPr>
        <w:t>Базовая ставка</w:t>
      </w:r>
      <w:r>
        <w:rPr>
          <w:rFonts w:ascii="Arial CYR" w:hAnsi="Arial CYR" w:cs="Arial CYR"/>
          <w:sz w:val="18"/>
          <w:szCs w:val="18"/>
        </w:rPr>
        <w:t xml:space="preserve"> становится доступным поле </w:t>
      </w:r>
      <w:r>
        <w:rPr>
          <w:rFonts w:ascii="Arial CYR" w:hAnsi="Arial CYR" w:cs="Arial CYR"/>
          <w:b/>
          <w:bCs/>
          <w:sz w:val="18"/>
          <w:szCs w:val="18"/>
        </w:rPr>
        <w:t>Способ учета</w:t>
      </w:r>
      <w:r>
        <w:rPr>
          <w:rFonts w:ascii="Arial CYR" w:hAnsi="Arial CYR" w:cs="Arial CYR"/>
          <w:sz w:val="18"/>
          <w:szCs w:val="18"/>
        </w:rPr>
        <w:t>, в котором задайте способ учета базовой ставки с помощью справочни</w:t>
      </w:r>
      <w:r>
        <w:rPr>
          <w:rFonts w:ascii="Arial CYR" w:hAnsi="Arial CYR" w:cs="Arial CYR"/>
          <w:sz w:val="18"/>
          <w:szCs w:val="18"/>
        </w:rPr>
        <w:t>ка "Вычисляемые объекты".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группе полей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При досрочном закрытии договора расчет процентов по срочному счету производить</w:t>
      </w:r>
      <w:r>
        <w:rPr>
          <w:rFonts w:ascii="Arial CYR" w:hAnsi="Arial CYR" w:cs="Arial CYR"/>
          <w:color w:val="000000"/>
          <w:sz w:val="18"/>
          <w:szCs w:val="18"/>
        </w:rPr>
        <w:t xml:space="preserve"> заполните: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начиная с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выберите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 xml:space="preserve"> момент, начиная с которого будет производиться расчет проце</w:t>
      </w:r>
      <w:r>
        <w:rPr>
          <w:rFonts w:ascii="Arial CYR" w:hAnsi="Arial CYR" w:cs="Arial CYR"/>
          <w:color w:val="000000"/>
          <w:sz w:val="18"/>
          <w:szCs w:val="18"/>
        </w:rPr>
        <w:t>нтов по срочному счету при досрочном закрытии договора, например, с момента начала договора.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 ставке</w:t>
      </w:r>
      <w:r>
        <w:rPr>
          <w:rFonts w:ascii="Arial CYR" w:hAnsi="Arial CYR" w:cs="Arial CYR"/>
          <w:color w:val="000000"/>
          <w:sz w:val="18"/>
          <w:szCs w:val="18"/>
        </w:rPr>
        <w:t xml:space="preserve"> - ставка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Процентные ставки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Если установлен флажок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Зависимость от времени</w:t>
      </w:r>
      <w:r>
        <w:rPr>
          <w:rFonts w:ascii="Arial CYR" w:hAnsi="Arial CYR" w:cs="Arial CYR"/>
          <w:color w:val="000000"/>
          <w:sz w:val="18"/>
          <w:szCs w:val="18"/>
        </w:rPr>
        <w:t>, то можно указать временной интервал (в поле</w:t>
      </w:r>
      <w:r>
        <w:rPr>
          <w:rFonts w:ascii="Arial CYR" w:hAnsi="Arial CYR" w:cs="Arial CYR"/>
          <w:color w:val="000000"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Метод расчета</w:t>
      </w:r>
      <w:r>
        <w:rPr>
          <w:rFonts w:ascii="Arial CYR" w:hAnsi="Arial CYR" w:cs="Arial CYR"/>
          <w:color w:val="000000"/>
          <w:sz w:val="18"/>
          <w:szCs w:val="18"/>
        </w:rPr>
        <w:t>), по которому будет производиться разбиение величин процентной ставки.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Если установлен флажок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Зависимость от доп. величины</w:t>
      </w:r>
      <w:r>
        <w:rPr>
          <w:rFonts w:ascii="Arial CYR" w:hAnsi="Arial CYR" w:cs="Arial CYR"/>
          <w:color w:val="000000"/>
          <w:sz w:val="18"/>
          <w:szCs w:val="18"/>
        </w:rPr>
        <w:t xml:space="preserve">, то может быть какая-либо дополнительная </w:t>
      </w:r>
      <w:r>
        <w:rPr>
          <w:rFonts w:ascii="Arial CYR" w:hAnsi="Arial CYR" w:cs="Arial CYR"/>
          <w:color w:val="000000"/>
          <w:sz w:val="18"/>
          <w:szCs w:val="18"/>
        </w:rPr>
        <w:lastRenderedPageBreak/>
        <w:t>величина (не связанная с той, на которую происходит начисление), которая ра</w:t>
      </w:r>
      <w:r>
        <w:rPr>
          <w:rFonts w:ascii="Arial CYR" w:hAnsi="Arial CYR" w:cs="Arial CYR"/>
          <w:color w:val="000000"/>
          <w:sz w:val="18"/>
          <w:szCs w:val="18"/>
        </w:rPr>
        <w:t>ссчитана на основе имеющихся данных. Такая величина может служить дополнительным критерием разбиения величин процентной ставки, например, средневзвешенный остаток.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Если установлен флажок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Аналитическое задание ставки</w:t>
      </w:r>
      <w:r>
        <w:rPr>
          <w:rFonts w:ascii="Arial CYR" w:hAnsi="Arial CYR" w:cs="Arial CYR"/>
          <w:color w:val="000000"/>
          <w:sz w:val="18"/>
          <w:szCs w:val="18"/>
        </w:rPr>
        <w:t xml:space="preserve">, то становится доступным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етод расчета ставки</w:t>
      </w:r>
      <w:r>
        <w:rPr>
          <w:rFonts w:ascii="Arial CYR" w:hAnsi="Arial CYR" w:cs="Arial CYR"/>
          <w:color w:val="000000"/>
          <w:sz w:val="18"/>
          <w:szCs w:val="18"/>
        </w:rPr>
        <w:t>, в котором задайте метод расчета ставки с помощью справочника "Вычисляемые объекты".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Если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Аналитическое задание ставки</w:t>
      </w:r>
      <w:r>
        <w:rPr>
          <w:rFonts w:ascii="Arial CYR" w:hAnsi="Arial CYR" w:cs="Arial CYR"/>
          <w:color w:val="000000"/>
          <w:sz w:val="18"/>
          <w:szCs w:val="18"/>
        </w:rPr>
        <w:t xml:space="preserve"> снят флажок, то становятся доступными поля: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Процентная ставка</w:t>
      </w:r>
      <w:r>
        <w:rPr>
          <w:rFonts w:ascii="Arial CYR" w:hAnsi="Arial CYR" w:cs="Arial CYR"/>
          <w:sz w:val="18"/>
          <w:szCs w:val="18"/>
        </w:rPr>
        <w:t xml:space="preserve"> - выберите из справочника нужную процентную</w:t>
      </w:r>
      <w:r>
        <w:rPr>
          <w:rFonts w:ascii="Arial CYR" w:hAnsi="Arial CYR" w:cs="Arial CYR"/>
          <w:sz w:val="18"/>
          <w:szCs w:val="18"/>
        </w:rPr>
        <w:t xml:space="preserve"> ставку;</w:t>
      </w:r>
    </w:p>
    <w:p w:rsidR="00000000" w:rsidRDefault="00101CCF" w:rsidP="00454344">
      <w:pPr>
        <w:widowControl w:val="0"/>
        <w:numPr>
          <w:ilvl w:val="0"/>
          <w:numId w:val="3"/>
        </w:numPr>
        <w:tabs>
          <w:tab w:val="left" w:pos="924"/>
        </w:tabs>
        <w:suppressAutoHyphens/>
        <w:autoSpaceDE w:val="0"/>
        <w:autoSpaceDN w:val="0"/>
        <w:adjustRightInd w:val="0"/>
        <w:spacing w:before="60" w:after="60" w:line="240" w:lineRule="auto"/>
        <w:ind w:left="14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Способ учета</w:t>
      </w:r>
      <w:r>
        <w:rPr>
          <w:rFonts w:ascii="Arial CYR" w:hAnsi="Arial CYR" w:cs="Arial CYR"/>
          <w:sz w:val="18"/>
          <w:szCs w:val="18"/>
        </w:rPr>
        <w:t xml:space="preserve"> задайте способ учета значения ставки. Имеется возможность учитывать текущее значение, либо значение на дату начала договора.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Способ округления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один из вариантов: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Математический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 избытком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 недостатком</w:t>
      </w:r>
      <w:r>
        <w:rPr>
          <w:rFonts w:ascii="Arial CYR" w:hAnsi="Arial CYR" w:cs="Arial CYR"/>
          <w:color w:val="000000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Без о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кругления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. Если выбран любой из вариантов способа округления, кроме варианта "Без округления", то задайте нужное значение в поле ввода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Точность округления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 xml:space="preserve"> заполняются следующие атрибуты: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Видимость по всем филиалам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</w:t>
      </w:r>
      <w:r>
        <w:rPr>
          <w:rFonts w:ascii="Arial CYR" w:hAnsi="Arial CYR" w:cs="Arial CYR"/>
          <w:color w:val="000000"/>
          <w:sz w:val="18"/>
          <w:szCs w:val="18"/>
        </w:rPr>
        <w:t xml:space="preserve">я из списка заданных вариантов: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Отключен</w:t>
      </w:r>
      <w:r>
        <w:rPr>
          <w:rFonts w:ascii="Arial CYR" w:hAnsi="Arial CYR" w:cs="Arial CYR"/>
          <w:color w:val="000000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Включен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Список филиалов, для которых недоступен документ</w:t>
      </w:r>
      <w:r>
        <w:rPr>
          <w:rFonts w:ascii="Arial CYR" w:hAnsi="Arial CYR" w:cs="Arial CYR"/>
          <w:color w:val="000000"/>
          <w:sz w:val="18"/>
          <w:szCs w:val="18"/>
        </w:rPr>
        <w:t xml:space="preserve"> приводится список филиалов, который выбирается по справочнику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Организации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Значения базовых ставок</w:t>
      </w:r>
    </w:p>
    <w:p w:rsidR="00000000" w:rsidRDefault="00101CCF">
      <w:pPr>
        <w:widowControl w:val="0"/>
        <w:autoSpaceDE w:val="0"/>
        <w:autoSpaceDN w:val="0"/>
        <w:adjustRightInd w:val="0"/>
        <w:spacing w:after="120" w:line="240" w:lineRule="auto"/>
        <w:ind w:left="6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Данный справочник (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 Значения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 xml:space="preserve"> базовых ставок</w:t>
      </w:r>
      <w:r>
        <w:rPr>
          <w:rFonts w:ascii="Arial CYR" w:hAnsi="Arial CYR" w:cs="Arial CYR"/>
          <w:sz w:val="18"/>
          <w:szCs w:val="18"/>
        </w:rPr>
        <w:t>) содержит список значений базовых ставок, введенных в систему. Порядок работы со справочником стандартный.</w:t>
      </w:r>
    </w:p>
    <w:p w:rsidR="00000000" w:rsidRDefault="00101CCF">
      <w:pPr>
        <w:widowControl w:val="0"/>
        <w:autoSpaceDE w:val="0"/>
        <w:autoSpaceDN w:val="0"/>
        <w:adjustRightInd w:val="0"/>
        <w:spacing w:after="120" w:line="240" w:lineRule="auto"/>
        <w:ind w:left="6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параметры элемента справочника: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2" type="#_x0000_t75" style="width:345.05pt;height:177.3pt">
            <v:imagedata r:id="rId32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Параметры элемента справочника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начала</w:t>
      </w:r>
      <w:r>
        <w:rPr>
          <w:rFonts w:ascii="Arial CYR" w:hAnsi="Arial CYR" w:cs="Arial CYR"/>
          <w:color w:val="000000"/>
          <w:sz w:val="18"/>
          <w:szCs w:val="18"/>
        </w:rPr>
        <w:t xml:space="preserve"> д</w:t>
      </w:r>
      <w:r>
        <w:rPr>
          <w:rFonts w:ascii="Arial CYR" w:hAnsi="Arial CYR" w:cs="Arial CYR"/>
          <w:color w:val="000000"/>
          <w:sz w:val="18"/>
          <w:szCs w:val="18"/>
        </w:rPr>
        <w:t>ействия вводится дата.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базовой ставки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Базовые ставки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Рабочие валюты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Значение ставки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число.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сохранения созданного/отредактированного значения базовой</w:t>
      </w:r>
      <w:r>
        <w:rPr>
          <w:rFonts w:ascii="Arial CYR" w:hAnsi="Arial CYR" w:cs="Arial CYR"/>
          <w:sz w:val="18"/>
          <w:szCs w:val="18"/>
        </w:rPr>
        <w:t xml:space="preserve"> ставки выберите пункт </w:t>
      </w:r>
      <w:r>
        <w:rPr>
          <w:rFonts w:ascii="Arial CYR" w:hAnsi="Arial CYR" w:cs="Arial CYR"/>
          <w:b/>
          <w:bCs/>
          <w:sz w:val="18"/>
          <w:szCs w:val="18"/>
        </w:rPr>
        <w:t>Сохранить</w:t>
      </w:r>
      <w:r>
        <w:rPr>
          <w:rFonts w:ascii="Arial CYR" w:hAnsi="Arial CYR" w:cs="Arial CYR"/>
          <w:sz w:val="18"/>
          <w:szCs w:val="18"/>
        </w:rPr>
        <w:t xml:space="preserve">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lastRenderedPageBreak/>
        <w:t>Процентные ставки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Данный справочник (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Справочники-&gt;Справочники описания параметров договора-&gt;Процентные ставки</w:t>
      </w:r>
      <w:r>
        <w:rPr>
          <w:rFonts w:ascii="Arial CYR" w:hAnsi="Arial CYR" w:cs="Arial CYR"/>
          <w:sz w:val="18"/>
          <w:szCs w:val="18"/>
        </w:rPr>
        <w:t>) содержит список процентных ставок, введенных в систему. Порядок работы со с</w:t>
      </w:r>
      <w:r>
        <w:rPr>
          <w:rFonts w:ascii="Arial CYR" w:hAnsi="Arial CYR" w:cs="Arial CYR"/>
          <w:sz w:val="18"/>
          <w:szCs w:val="18"/>
        </w:rPr>
        <w:t>правочником стандартный.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атрибуты данного справочника: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3" type="#_x0000_t75" style="width:404.15pt;height:321.95pt">
            <v:imagedata r:id="rId33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Общие параметры ставки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Общие параметры ставки</w:t>
      </w:r>
      <w:r>
        <w:rPr>
          <w:rFonts w:ascii="Arial CYR" w:hAnsi="Arial CYR" w:cs="Arial CYR"/>
          <w:sz w:val="18"/>
          <w:szCs w:val="18"/>
        </w:rPr>
        <w:t xml:space="preserve"> заполняются следующие поля: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Тип договора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списка заданных вари</w:t>
      </w:r>
      <w:r>
        <w:rPr>
          <w:rFonts w:ascii="Arial CYR" w:hAnsi="Arial CYR" w:cs="Arial CYR"/>
          <w:sz w:val="18"/>
          <w:szCs w:val="18"/>
        </w:rPr>
        <w:t xml:space="preserve">антов в окне </w:t>
      </w:r>
      <w:r>
        <w:rPr>
          <w:rFonts w:ascii="Arial CYR" w:hAnsi="Arial CYR" w:cs="Arial CYR"/>
          <w:i/>
          <w:iCs/>
          <w:sz w:val="18"/>
          <w:szCs w:val="18"/>
        </w:rPr>
        <w:t>Выбор значения</w:t>
      </w:r>
      <w:r>
        <w:rPr>
          <w:rFonts w:ascii="Arial CYR" w:hAnsi="Arial CYR" w:cs="Arial CYR"/>
          <w:sz w:val="18"/>
          <w:szCs w:val="18"/>
        </w:rPr>
        <w:t>. По значению в этом поле в системе определяется тип договоров, в которых будет использоваться данная процентная ставка.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Наименование</w:t>
      </w:r>
      <w:r>
        <w:rPr>
          <w:rFonts w:ascii="Arial CYR" w:hAnsi="Arial CYR" w:cs="Arial CYR"/>
          <w:sz w:val="18"/>
          <w:szCs w:val="18"/>
        </w:rPr>
        <w:t xml:space="preserve"> - наименование процентной ставки.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Комментарий </w:t>
      </w:r>
      <w:r>
        <w:rPr>
          <w:rFonts w:ascii="Arial CYR" w:hAnsi="Arial CYR" w:cs="Arial CYR"/>
          <w:sz w:val="18"/>
          <w:szCs w:val="18"/>
        </w:rPr>
        <w:t>- поле для ввода дополнительной или уточняюще</w:t>
      </w:r>
      <w:r>
        <w:rPr>
          <w:rFonts w:ascii="Arial CYR" w:hAnsi="Arial CYR" w:cs="Arial CYR"/>
          <w:sz w:val="18"/>
          <w:szCs w:val="18"/>
        </w:rPr>
        <w:t>й информации, заполнять необязательно.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Тип ставки</w:t>
      </w:r>
      <w:r>
        <w:rPr>
          <w:rFonts w:ascii="Arial CYR" w:hAnsi="Arial CYR" w:cs="Arial CYR"/>
          <w:sz w:val="18"/>
          <w:szCs w:val="18"/>
        </w:rPr>
        <w:t xml:space="preserve"> - из списка выбирается одно из двух значений: </w:t>
      </w:r>
      <w:r>
        <w:rPr>
          <w:rFonts w:ascii="Arial CYR" w:hAnsi="Arial CYR" w:cs="Arial CYR"/>
          <w:b/>
          <w:bCs/>
          <w:sz w:val="18"/>
          <w:szCs w:val="18"/>
        </w:rPr>
        <w:t>Текущая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sz w:val="18"/>
          <w:szCs w:val="18"/>
        </w:rPr>
        <w:t>Базовая</w:t>
      </w:r>
      <w:r>
        <w:rPr>
          <w:rFonts w:ascii="Arial CYR" w:hAnsi="Arial CYR" w:cs="Arial CYR"/>
          <w:sz w:val="18"/>
          <w:szCs w:val="18"/>
        </w:rPr>
        <w:t xml:space="preserve">. В большинстве случаев подходит тип </w:t>
      </w:r>
      <w:r>
        <w:rPr>
          <w:rFonts w:ascii="Arial CYR" w:hAnsi="Arial CYR" w:cs="Arial CYR"/>
          <w:b/>
          <w:bCs/>
          <w:sz w:val="18"/>
          <w:szCs w:val="18"/>
        </w:rPr>
        <w:t>Текущая</w:t>
      </w:r>
      <w:r>
        <w:rPr>
          <w:rFonts w:ascii="Arial CYR" w:hAnsi="Arial CYR" w:cs="Arial CYR"/>
          <w:sz w:val="18"/>
          <w:szCs w:val="18"/>
        </w:rPr>
        <w:t xml:space="preserve">. Тип </w:t>
      </w:r>
      <w:r>
        <w:rPr>
          <w:rFonts w:ascii="Arial CYR" w:hAnsi="Arial CYR" w:cs="Arial CYR"/>
          <w:b/>
          <w:bCs/>
          <w:sz w:val="18"/>
          <w:szCs w:val="18"/>
        </w:rPr>
        <w:t>Базовая</w:t>
      </w:r>
      <w:r>
        <w:rPr>
          <w:rFonts w:ascii="Arial CYR" w:hAnsi="Arial CYR" w:cs="Arial CYR"/>
          <w:sz w:val="18"/>
          <w:szCs w:val="18"/>
        </w:rPr>
        <w:t xml:space="preserve"> указывает на то, что в качестве процентной ставки будет указана одна из базовых (</w:t>
      </w:r>
      <w:r>
        <w:rPr>
          <w:rFonts w:ascii="Arial CYR" w:hAnsi="Arial CYR" w:cs="Arial CYR"/>
          <w:sz w:val="18"/>
          <w:szCs w:val="18"/>
        </w:rPr>
        <w:t>например, ставка рефинансирования).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Способ вычисления ставки</w:t>
      </w:r>
      <w:r>
        <w:rPr>
          <w:rFonts w:ascii="Arial CYR" w:hAnsi="Arial CYR" w:cs="Arial CYR"/>
          <w:sz w:val="18"/>
          <w:szCs w:val="18"/>
        </w:rPr>
        <w:t xml:space="preserve"> - выбирается из списка: </w:t>
      </w:r>
      <w:r>
        <w:rPr>
          <w:rFonts w:ascii="Arial CYR" w:hAnsi="Arial CYR" w:cs="Arial CYR"/>
          <w:b/>
          <w:bCs/>
          <w:sz w:val="18"/>
          <w:szCs w:val="18"/>
        </w:rPr>
        <w:t>Простой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На превышение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sz w:val="18"/>
          <w:szCs w:val="18"/>
        </w:rPr>
        <w:t>Накопительный</w:t>
      </w:r>
      <w:r>
        <w:rPr>
          <w:rFonts w:ascii="Arial CYR" w:hAnsi="Arial CYR" w:cs="Arial CYR"/>
          <w:sz w:val="18"/>
          <w:szCs w:val="18"/>
        </w:rPr>
        <w:t>. Определяет алгоритм выбора конкретного значения процентной ставки в той или иной ситуации.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Например, имеется следующее разбиен</w:t>
      </w:r>
      <w:r>
        <w:rPr>
          <w:rFonts w:ascii="Arial CYR" w:hAnsi="Arial CYR" w:cs="Arial CYR"/>
          <w:sz w:val="18"/>
          <w:szCs w:val="18"/>
        </w:rPr>
        <w:t>ие по значению аргумента начисления (в общем случае остаток на счете):</w:t>
      </w:r>
    </w:p>
    <w:tbl>
      <w:tblPr>
        <w:tblW w:w="0" w:type="auto"/>
        <w:tblInd w:w="13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31"/>
        <w:gridCol w:w="2130"/>
      </w:tblGrid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7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Остаток</w:t>
            </w:r>
          </w:p>
        </w:tc>
        <w:tc>
          <w:tcPr>
            <w:tcW w:w="21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 xml:space="preserve">Заданный % 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7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1-100</w:t>
            </w:r>
          </w:p>
        </w:tc>
        <w:tc>
          <w:tcPr>
            <w:tcW w:w="21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5%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7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101-200</w:t>
            </w:r>
          </w:p>
        </w:tc>
        <w:tc>
          <w:tcPr>
            <w:tcW w:w="21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10%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7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lastRenderedPageBreak/>
              <w:t>201-300</w:t>
            </w:r>
          </w:p>
        </w:tc>
        <w:tc>
          <w:tcPr>
            <w:tcW w:w="21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15%</w:t>
            </w:r>
          </w:p>
        </w:tc>
      </w:tr>
    </w:tbl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Сумма текущего остатка 150.</w:t>
      </w:r>
    </w:p>
    <w:p w:rsidR="00000000" w:rsidRDefault="00101CCF" w:rsidP="00454344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Способ вычисления ставки - простой. Сумма процентов будет рассчитана с учетом остатка 150 под</w:t>
      </w:r>
      <w:r>
        <w:rPr>
          <w:rFonts w:ascii="Arial CYR" w:hAnsi="Arial CYR" w:cs="Arial CYR"/>
          <w:sz w:val="18"/>
          <w:szCs w:val="18"/>
        </w:rPr>
        <w:t xml:space="preserve"> 10 % , т.е. под "интервальный" процент.</w:t>
      </w:r>
    </w:p>
    <w:p w:rsidR="00000000" w:rsidRDefault="00101CCF" w:rsidP="00454344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Способ вычисления ставки - на превышение. Сумма процентов будет рассчитана с учетом остатка  50 под 10 % годовых, т.е. на сумму превышения ближайшего граничного значения.</w:t>
      </w:r>
    </w:p>
    <w:p w:rsidR="00000000" w:rsidRDefault="00101CCF" w:rsidP="00454344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Способ вычисления ставки - накопительный</w:t>
      </w:r>
      <w:r>
        <w:rPr>
          <w:rFonts w:ascii="Arial CYR" w:hAnsi="Arial CYR" w:cs="Arial CYR"/>
          <w:sz w:val="18"/>
          <w:szCs w:val="18"/>
        </w:rPr>
        <w:t>. Сумма процентов будет рассчитана с учетом остатка  100 под 5 % годовых и 50 под 10 % годовых.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Накопление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списка заданных вариантов. Это поле становится активным при выборе способа начисления ставки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Накопительный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 став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ки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 аргумента</w:t>
      </w:r>
      <w:r>
        <w:rPr>
          <w:rFonts w:ascii="Arial CYR" w:hAnsi="Arial CYR" w:cs="Arial CYR"/>
          <w:sz w:val="18"/>
          <w:szCs w:val="18"/>
        </w:rPr>
        <w:t xml:space="preserve"> - значения выбираются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Рабочие валюты</w:t>
      </w:r>
      <w:r>
        <w:rPr>
          <w:rFonts w:ascii="Arial CYR" w:hAnsi="Arial CYR" w:cs="Arial CYR"/>
          <w:sz w:val="18"/>
          <w:szCs w:val="18"/>
        </w:rPr>
        <w:t xml:space="preserve"> (по умолчанию, валюты совпадают с валютой схемы).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Валюта пороговых сумм и Валюта фиксированной суммы - значения выбираются 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Установка флажков в полях </w:t>
      </w:r>
      <w:r>
        <w:rPr>
          <w:rFonts w:ascii="Arial CYR" w:hAnsi="Arial CYR" w:cs="Arial CYR"/>
          <w:b/>
          <w:bCs/>
          <w:sz w:val="18"/>
          <w:szCs w:val="18"/>
        </w:rPr>
        <w:t>Зависимость от времени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Зави</w:t>
      </w:r>
      <w:r>
        <w:rPr>
          <w:rFonts w:ascii="Arial CYR" w:hAnsi="Arial CYR" w:cs="Arial CYR"/>
          <w:b/>
          <w:bCs/>
          <w:sz w:val="18"/>
          <w:szCs w:val="18"/>
        </w:rPr>
        <w:t>симость от доп. величины</w:t>
      </w:r>
      <w:r>
        <w:rPr>
          <w:rFonts w:ascii="Arial CYR" w:hAnsi="Arial CYR" w:cs="Arial CYR"/>
          <w:sz w:val="18"/>
          <w:szCs w:val="18"/>
        </w:rPr>
        <w:t xml:space="preserve"> позволяют задавать дополнительные параметры определения значения процентной ставки. Задание самих граничных условий производится на соответствующей вкладке экрана ввода параметров процентной ставки в документе "Схема начисления" (с</w:t>
      </w:r>
      <w:r>
        <w:rPr>
          <w:rFonts w:ascii="Arial CYR" w:hAnsi="Arial CYR" w:cs="Arial CYR"/>
          <w:sz w:val="18"/>
          <w:szCs w:val="18"/>
        </w:rPr>
        <w:t>м. описание выше).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установке флажка </w:t>
      </w:r>
      <w:r>
        <w:rPr>
          <w:rFonts w:ascii="Arial CYR" w:hAnsi="Arial CYR" w:cs="Arial CYR"/>
          <w:b/>
          <w:bCs/>
          <w:sz w:val="18"/>
          <w:szCs w:val="18"/>
        </w:rPr>
        <w:t>Зависимость от граничного условия</w:t>
      </w:r>
      <w:r>
        <w:rPr>
          <w:rFonts w:ascii="Arial CYR" w:hAnsi="Arial CYR" w:cs="Arial CYR"/>
          <w:sz w:val="18"/>
          <w:szCs w:val="18"/>
        </w:rPr>
        <w:t xml:space="preserve"> ставка будет зависеть от условия применительно к той сумме, на которую будет производиться начисление. Например, величина остатка.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Таблица процентов</w:t>
      </w:r>
      <w:r>
        <w:rPr>
          <w:rFonts w:ascii="Arial CYR" w:hAnsi="Arial CYR" w:cs="Arial CYR"/>
          <w:sz w:val="18"/>
          <w:szCs w:val="18"/>
        </w:rPr>
        <w:t xml:space="preserve"> отображается только по</w:t>
      </w:r>
      <w:r>
        <w:rPr>
          <w:rFonts w:ascii="Arial CYR" w:hAnsi="Arial CYR" w:cs="Arial CYR"/>
          <w:sz w:val="18"/>
          <w:szCs w:val="18"/>
        </w:rPr>
        <w:t xml:space="preserve">сле выполнения метода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Зафиксировать настройки</w:t>
      </w:r>
      <w:r>
        <w:rPr>
          <w:rFonts w:ascii="Arial CYR" w:hAnsi="Arial CYR" w:cs="Arial CYR"/>
          <w:sz w:val="18"/>
          <w:szCs w:val="18"/>
        </w:rPr>
        <w:t xml:space="preserve"> (рис. 29. Вкладка Общие параметры ставки), при этом элемент справочника </w:t>
      </w:r>
      <w:r>
        <w:rPr>
          <w:rFonts w:ascii="Arial CYR" w:hAnsi="Arial CYR" w:cs="Arial CYR"/>
          <w:i/>
          <w:iCs/>
          <w:sz w:val="18"/>
          <w:szCs w:val="18"/>
        </w:rPr>
        <w:t>Процентные ставки</w:t>
      </w:r>
      <w:r>
        <w:rPr>
          <w:rFonts w:ascii="Arial CYR" w:hAnsi="Arial CYR" w:cs="Arial CYR"/>
          <w:sz w:val="18"/>
          <w:szCs w:val="18"/>
        </w:rPr>
        <w:t xml:space="preserve"> переходит в состояние </w:t>
      </w:r>
      <w:r>
        <w:rPr>
          <w:rFonts w:ascii="Arial CYR" w:hAnsi="Arial CYR" w:cs="Arial CYR"/>
          <w:i/>
          <w:iCs/>
          <w:sz w:val="18"/>
          <w:szCs w:val="18"/>
        </w:rPr>
        <w:t>Зафиксирован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атрибуты этой вкладки: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-4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4" type="#_x0000_t75" style="width:531.85pt;height:184.75pt">
            <v:imagedata r:id="rId34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Таблица процентов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данной вкладке вводятся различные параметры разбиения таблицы ставок, а также граничные условия на аргумент начисления. Кроме того, в таблице вводятся: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Коэффициент;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Процентная ставка;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Фиксированная сумма;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Минимально допустимая сумма;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Максимально допустимая сумма.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 xml:space="preserve"> заполняются следующие атрибуты: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Видимость по всем филиалам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списка заданных вариантов: </w:t>
      </w:r>
      <w:r>
        <w:rPr>
          <w:rFonts w:ascii="Arial CYR" w:hAnsi="Arial CYR" w:cs="Arial CYR"/>
          <w:b/>
          <w:bCs/>
          <w:sz w:val="18"/>
          <w:szCs w:val="18"/>
        </w:rPr>
        <w:t>Отключен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sz w:val="18"/>
          <w:szCs w:val="18"/>
        </w:rPr>
        <w:t>Включен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sz w:val="18"/>
          <w:szCs w:val="18"/>
        </w:rPr>
        <w:t>Списо</w:t>
      </w:r>
      <w:r>
        <w:rPr>
          <w:rFonts w:ascii="Arial CYR" w:hAnsi="Arial CYR" w:cs="Arial CYR"/>
          <w:i/>
          <w:iCs/>
          <w:sz w:val="18"/>
          <w:szCs w:val="18"/>
        </w:rPr>
        <w:t>к филиалов, для которых недоступен документ</w:t>
      </w:r>
      <w:r>
        <w:rPr>
          <w:rFonts w:ascii="Arial CYR" w:hAnsi="Arial CYR" w:cs="Arial CYR"/>
          <w:sz w:val="18"/>
          <w:szCs w:val="18"/>
        </w:rPr>
        <w:t xml:space="preserve"> приводится список </w:t>
      </w:r>
      <w:r>
        <w:rPr>
          <w:rFonts w:ascii="Arial CYR" w:hAnsi="Arial CYR" w:cs="Arial CYR"/>
          <w:sz w:val="18"/>
          <w:szCs w:val="18"/>
        </w:rPr>
        <w:lastRenderedPageBreak/>
        <w:t xml:space="preserve">филиалов, который выбирается по справочнику </w:t>
      </w:r>
      <w:r>
        <w:rPr>
          <w:rFonts w:ascii="Arial CYR" w:hAnsi="Arial CYR" w:cs="Arial CYR"/>
          <w:i/>
          <w:iCs/>
          <w:sz w:val="18"/>
          <w:szCs w:val="18"/>
        </w:rPr>
        <w:t>Организации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Методы, выполняемые по процентной ставке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создании процентной ставки заполняются общие параметры ставки (состояние </w:t>
      </w:r>
      <w:r>
        <w:rPr>
          <w:rFonts w:ascii="Arial CYR" w:hAnsi="Arial CYR" w:cs="Arial CYR"/>
          <w:i/>
          <w:iCs/>
          <w:sz w:val="18"/>
          <w:szCs w:val="18"/>
        </w:rPr>
        <w:t>Создан</w:t>
      </w:r>
      <w:r>
        <w:rPr>
          <w:rFonts w:ascii="Arial CYR" w:hAnsi="Arial CYR" w:cs="Arial CYR"/>
          <w:sz w:val="18"/>
          <w:szCs w:val="18"/>
        </w:rPr>
        <w:t>) и выпо</w:t>
      </w:r>
      <w:r>
        <w:rPr>
          <w:rFonts w:ascii="Arial CYR" w:hAnsi="Arial CYR" w:cs="Arial CYR"/>
          <w:sz w:val="18"/>
          <w:szCs w:val="18"/>
        </w:rPr>
        <w:t xml:space="preserve">лняется метод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Зафиксировать настройки</w:t>
      </w:r>
      <w:r>
        <w:rPr>
          <w:rFonts w:ascii="Arial CYR" w:hAnsi="Arial CYR" w:cs="Arial CYR"/>
          <w:sz w:val="18"/>
          <w:szCs w:val="18"/>
        </w:rPr>
        <w:t xml:space="preserve">, запись справочника переходит в состояние </w:t>
      </w:r>
      <w:r>
        <w:rPr>
          <w:rFonts w:ascii="Arial CYR" w:hAnsi="Arial CYR" w:cs="Arial CYR"/>
          <w:i/>
          <w:iCs/>
          <w:sz w:val="18"/>
          <w:szCs w:val="18"/>
        </w:rPr>
        <w:t>Зафиксирован</w:t>
      </w:r>
      <w:r>
        <w:rPr>
          <w:rFonts w:ascii="Arial CYR" w:hAnsi="Arial CYR" w:cs="Arial CYR"/>
          <w:sz w:val="18"/>
          <w:szCs w:val="18"/>
        </w:rPr>
        <w:t xml:space="preserve">. При этом, общие параметры перестают быть доступными для редактирования, а отображающаяся при выполнении метода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Зафиксировать настройки</w:t>
      </w:r>
      <w:r>
        <w:rPr>
          <w:rFonts w:ascii="Arial CYR" w:hAnsi="Arial CYR" w:cs="Arial CYR"/>
          <w:sz w:val="18"/>
          <w:szCs w:val="18"/>
        </w:rPr>
        <w:t xml:space="preserve"> вкладка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Таблица процентов</w:t>
      </w:r>
      <w:r>
        <w:rPr>
          <w:rFonts w:ascii="Arial CYR" w:hAnsi="Arial CYR" w:cs="Arial CYR"/>
          <w:sz w:val="18"/>
          <w:szCs w:val="18"/>
        </w:rPr>
        <w:t xml:space="preserve"> д</w:t>
      </w:r>
      <w:r>
        <w:rPr>
          <w:rFonts w:ascii="Arial CYR" w:hAnsi="Arial CYR" w:cs="Arial CYR"/>
          <w:sz w:val="18"/>
          <w:szCs w:val="18"/>
        </w:rPr>
        <w:t>оступна для редактирования: можно заполнять разбиения по временному параметру, дополнительной величине и аргументу начисления.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выполнении метода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Вернуться в редактирование</w:t>
      </w:r>
      <w:r>
        <w:rPr>
          <w:rFonts w:ascii="Arial CYR" w:hAnsi="Arial CYR" w:cs="Arial CYR"/>
          <w:sz w:val="18"/>
          <w:szCs w:val="18"/>
        </w:rPr>
        <w:t xml:space="preserve"> (пункт на панели задач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>) отображается следующее сообщение: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5" type="#_x0000_t75" style="width:336.9pt;height:85.6pt">
            <v:imagedata r:id="rId35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Окно подтверждения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возврата в редактирование нажмите на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 xml:space="preserve">. В этом случае элемент справочника перейдёт из состояния </w:t>
      </w:r>
      <w:r>
        <w:rPr>
          <w:rFonts w:ascii="Arial CYR" w:hAnsi="Arial CYR" w:cs="Arial CYR"/>
          <w:i/>
          <w:iCs/>
          <w:sz w:val="18"/>
          <w:szCs w:val="18"/>
        </w:rPr>
        <w:t>Зафиксирован</w:t>
      </w:r>
      <w:r>
        <w:rPr>
          <w:rFonts w:ascii="Arial CYR" w:hAnsi="Arial CYR" w:cs="Arial CYR"/>
          <w:sz w:val="18"/>
          <w:szCs w:val="18"/>
        </w:rPr>
        <w:t xml:space="preserve"> в состояние </w:t>
      </w:r>
      <w:r>
        <w:rPr>
          <w:rFonts w:ascii="Arial CYR" w:hAnsi="Arial CYR" w:cs="Arial CYR"/>
          <w:i/>
          <w:iCs/>
          <w:sz w:val="18"/>
          <w:szCs w:val="18"/>
        </w:rPr>
        <w:t>Создан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состоянии </w:t>
      </w:r>
      <w:r>
        <w:rPr>
          <w:rFonts w:ascii="Arial CYR" w:hAnsi="Arial CYR" w:cs="Arial CYR"/>
          <w:i/>
          <w:iCs/>
          <w:sz w:val="18"/>
          <w:szCs w:val="18"/>
        </w:rPr>
        <w:t>Зафиксирован</w:t>
      </w:r>
      <w:r>
        <w:rPr>
          <w:rFonts w:ascii="Arial CYR" w:hAnsi="Arial CYR" w:cs="Arial CYR"/>
          <w:sz w:val="18"/>
          <w:szCs w:val="18"/>
        </w:rPr>
        <w:t xml:space="preserve"> по процентной ставке можно выполн</w:t>
      </w:r>
      <w:r>
        <w:rPr>
          <w:rFonts w:ascii="Arial CYR" w:hAnsi="Arial CYR" w:cs="Arial CYR"/>
          <w:sz w:val="18"/>
          <w:szCs w:val="18"/>
        </w:rPr>
        <w:t xml:space="preserve">ить метод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Утвердить</w:t>
      </w:r>
      <w:r>
        <w:rPr>
          <w:rFonts w:ascii="Arial CYR" w:hAnsi="Arial CYR" w:cs="Arial CYR"/>
          <w:sz w:val="18"/>
          <w:szCs w:val="18"/>
        </w:rPr>
        <w:t>. После утверждения процентную ставку редактировать нельзя (если не отменить утверждение).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состоянии </w:t>
      </w:r>
      <w:r>
        <w:rPr>
          <w:rFonts w:ascii="Arial CYR" w:hAnsi="Arial CYR" w:cs="Arial CYR"/>
          <w:i/>
          <w:iCs/>
          <w:sz w:val="18"/>
          <w:szCs w:val="18"/>
        </w:rPr>
        <w:t>Утвержден</w:t>
      </w:r>
      <w:r>
        <w:rPr>
          <w:rFonts w:ascii="Arial CYR" w:hAnsi="Arial CYR" w:cs="Arial CYR"/>
          <w:sz w:val="18"/>
          <w:szCs w:val="18"/>
        </w:rPr>
        <w:t xml:space="preserve">, доступен метод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Новая версия таблицы ставок</w:t>
      </w:r>
      <w:r>
        <w:rPr>
          <w:rFonts w:ascii="Arial CYR" w:hAnsi="Arial CYR" w:cs="Arial CYR"/>
          <w:sz w:val="18"/>
          <w:szCs w:val="18"/>
        </w:rPr>
        <w:t>, при выполнении которого, происходит создание новой версии всех таблиц разбиен</w:t>
      </w:r>
      <w:r>
        <w:rPr>
          <w:rFonts w:ascii="Arial CYR" w:hAnsi="Arial CYR" w:cs="Arial CYR"/>
          <w:sz w:val="18"/>
          <w:szCs w:val="18"/>
        </w:rPr>
        <w:t xml:space="preserve">ий копированием из предыдущей версии, и переход процентной ставки в состояние </w:t>
      </w:r>
      <w:r>
        <w:rPr>
          <w:rFonts w:ascii="Arial CYR" w:hAnsi="Arial CYR" w:cs="Arial CYR"/>
          <w:i/>
          <w:iCs/>
          <w:sz w:val="18"/>
          <w:szCs w:val="18"/>
        </w:rPr>
        <w:t>Зафиксирован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Процентная ставка для определения налоговой базы</w:t>
      </w:r>
    </w:p>
    <w:p w:rsidR="00000000" w:rsidRDefault="00101CCF">
      <w:pPr>
        <w:widowControl w:val="0"/>
        <w:autoSpaceDE w:val="0"/>
        <w:autoSpaceDN w:val="0"/>
        <w:adjustRightInd w:val="0"/>
        <w:spacing w:after="120" w:line="240" w:lineRule="auto"/>
        <w:ind w:left="6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Данный справочник (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 Процентная ставка для определения налоговой базы</w:t>
      </w:r>
      <w:r>
        <w:rPr>
          <w:rFonts w:ascii="Arial CYR" w:hAnsi="Arial CYR" w:cs="Arial CYR"/>
          <w:sz w:val="18"/>
          <w:szCs w:val="18"/>
        </w:rPr>
        <w:t xml:space="preserve">) предназначен </w:t>
      </w:r>
      <w:r>
        <w:rPr>
          <w:rFonts w:ascii="Arial CYR" w:hAnsi="Arial CYR" w:cs="Arial CYR"/>
          <w:color w:val="000000"/>
          <w:sz w:val="18"/>
          <w:szCs w:val="18"/>
        </w:rPr>
        <w:t>для определения н</w:t>
      </w:r>
      <w:r>
        <w:rPr>
          <w:rFonts w:ascii="Arial CYR" w:hAnsi="Arial CYR" w:cs="Arial CYR"/>
          <w:color w:val="000000"/>
          <w:sz w:val="18"/>
          <w:szCs w:val="18"/>
        </w:rPr>
        <w:t>алоговой базы для расчета НДФЛ.</w:t>
      </w:r>
    </w:p>
    <w:p w:rsidR="00000000" w:rsidRDefault="00101CCF">
      <w:pPr>
        <w:widowControl w:val="0"/>
        <w:autoSpaceDE w:val="0"/>
        <w:autoSpaceDN w:val="0"/>
        <w:adjustRightInd w:val="0"/>
        <w:spacing w:after="120" w:line="240" w:lineRule="auto"/>
        <w:ind w:left="6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атрибуты этого справочника: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6" type="#_x0000_t75" style="width:341pt;height:237.05pt">
            <v:imagedata r:id="rId36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Атрибуты справочника Процентная ставка для определения налог. Базы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изменения ставки</w:t>
      </w:r>
      <w:r>
        <w:rPr>
          <w:rFonts w:ascii="Arial CYR" w:hAnsi="Arial CYR" w:cs="Arial CYR"/>
          <w:color w:val="000000"/>
          <w:sz w:val="18"/>
          <w:szCs w:val="18"/>
        </w:rPr>
        <w:t xml:space="preserve"> - указывается дата.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</w:t>
      </w:r>
      <w:r>
        <w:rPr>
          <w:rFonts w:ascii="Arial CYR" w:hAnsi="Arial CYR" w:cs="Arial CYR"/>
          <w:color w:val="000000"/>
          <w:sz w:val="18"/>
          <w:szCs w:val="18"/>
        </w:rPr>
        <w:t xml:space="preserve">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Рабочие валюты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Величина ставки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величина ставки.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Ставка рефинансирования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указывается ставка рефинансирования.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Множитель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Делитель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вводятся значения.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Оформление документов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</w:t>
      </w:r>
      <w:r>
        <w:rPr>
          <w:rFonts w:ascii="Arial CYR" w:hAnsi="Arial CYR" w:cs="Arial CYR"/>
          <w:sz w:val="18"/>
          <w:szCs w:val="18"/>
        </w:rPr>
        <w:t xml:space="preserve"> проводятся все операции с докумен</w:t>
      </w:r>
      <w:r>
        <w:rPr>
          <w:rFonts w:ascii="Arial CYR" w:hAnsi="Arial CYR" w:cs="Arial CYR"/>
          <w:sz w:val="18"/>
          <w:szCs w:val="18"/>
        </w:rPr>
        <w:t xml:space="preserve">тами, т.е., создаются и исполняются документы, заведенные в модуле </w:t>
      </w:r>
      <w:r>
        <w:rPr>
          <w:rFonts w:ascii="Arial CYR" w:hAnsi="Arial CYR" w:cs="Arial CYR"/>
          <w:i/>
          <w:iCs/>
          <w:sz w:val="18"/>
          <w:szCs w:val="18"/>
        </w:rPr>
        <w:t>"Вклады физических лиц"</w:t>
      </w:r>
      <w:r>
        <w:rPr>
          <w:rFonts w:ascii="Arial CYR" w:hAnsi="Arial CYR" w:cs="Arial CYR"/>
          <w:sz w:val="18"/>
          <w:szCs w:val="18"/>
        </w:rPr>
        <w:t xml:space="preserve"> ИБС "Центавр Омега". В зависимости от прав доступа, на текущем рабочем месте могут обрабатываться документы следующих категорий: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Начисления по договорам;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Докуме</w:t>
      </w:r>
      <w:r>
        <w:rPr>
          <w:rFonts w:ascii="Arial CYR" w:hAnsi="Arial CYR" w:cs="Arial CYR"/>
          <w:color w:val="000000"/>
          <w:sz w:val="18"/>
          <w:szCs w:val="18"/>
        </w:rPr>
        <w:t>нты бухгалтерского оформления начислений;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Договора;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Документы пролонгации срочных договоров;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Внутренний перевод;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Операции по договору.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обработки документа определенного типа выберите 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Документы-&gt;Категория документов</w:t>
      </w:r>
      <w:r>
        <w:rPr>
          <w:rFonts w:ascii="Arial CYR" w:hAnsi="Arial CYR" w:cs="Arial CYR"/>
          <w:spacing w:val="40"/>
          <w:sz w:val="18"/>
          <w:szCs w:val="18"/>
        </w:rPr>
        <w:t>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Технология отбора</w:t>
      </w:r>
      <w:r>
        <w:rPr>
          <w:rFonts w:ascii="Arial CYR" w:hAnsi="Arial CYR" w:cs="Arial CYR"/>
          <w:sz w:val="18"/>
          <w:szCs w:val="18"/>
        </w:rPr>
        <w:t xml:space="preserve"> и порядок работы со списком документов подробно изложены в документе "Общие принципы работы в ИБС "Центавр Омега"". Рассмотрим технологию работы с некоторыми категориями документов.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Выбрав 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Документы-&gt;Начисления по договорам</w:t>
      </w:r>
      <w:r>
        <w:rPr>
          <w:rFonts w:ascii="Arial CYR" w:hAnsi="Arial CYR" w:cs="Arial CYR"/>
          <w:spacing w:val="40"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>можно просмотреть су</w:t>
      </w:r>
      <w:r>
        <w:rPr>
          <w:rFonts w:ascii="Arial CYR" w:hAnsi="Arial CYR" w:cs="Arial CYR"/>
          <w:sz w:val="18"/>
          <w:szCs w:val="18"/>
        </w:rPr>
        <w:t xml:space="preserve">ществующие начисления по договорам. Кроме того, в этом режиме можно </w:t>
      </w:r>
      <w:r>
        <w:rPr>
          <w:rFonts w:ascii="Arial CYR" w:hAnsi="Arial CYR" w:cs="Arial CYR"/>
          <w:b/>
          <w:bCs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 xml:space="preserve"> созданные начисления.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Начисления по договорам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Данный документ (пункт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Документы-&gt;Начисления по договорам</w:t>
      </w:r>
      <w:r>
        <w:rPr>
          <w:rFonts w:ascii="Arial CYR" w:hAnsi="Arial CYR" w:cs="Arial CYR"/>
          <w:sz w:val="18"/>
          <w:szCs w:val="18"/>
        </w:rPr>
        <w:t>) предназначен для просмотра: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7" type="#_x0000_t75" style="width:450.35pt;height:259.45pt">
            <v:imagedata r:id="rId37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Документ Начисления по договорам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Список документов может быть представлен в виде списка Начисления по договорам или Начисления по дате.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этом документе по каждой записи приводятся следующие данные: Состояние, Договор (н</w:t>
      </w:r>
      <w:r>
        <w:rPr>
          <w:rFonts w:ascii="Arial CYR" w:hAnsi="Arial CYR" w:cs="Arial CYR"/>
          <w:sz w:val="18"/>
          <w:szCs w:val="18"/>
        </w:rPr>
        <w:t xml:space="preserve">аименование), </w:t>
      </w:r>
      <w:r>
        <w:rPr>
          <w:rFonts w:ascii="Arial CYR" w:hAnsi="Arial CYR" w:cs="Arial CYR"/>
          <w:sz w:val="18"/>
          <w:szCs w:val="18"/>
        </w:rPr>
        <w:lastRenderedPageBreak/>
        <w:t>Начало и Конец периода договора, Начисленная сумма, Схема, Номер счета.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Чтобы открыть отмеченный курсором договор выберите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пункт </w:t>
      </w:r>
      <w:r>
        <w:rPr>
          <w:rFonts w:ascii="Arial CYR" w:hAnsi="Arial CYR" w:cs="Arial CYR"/>
          <w:b/>
          <w:bCs/>
          <w:sz w:val="18"/>
          <w:szCs w:val="18"/>
        </w:rPr>
        <w:t>Открыть договор</w:t>
      </w:r>
      <w:r>
        <w:rPr>
          <w:rFonts w:ascii="Arial CYR" w:hAnsi="Arial CYR" w:cs="Arial CYR"/>
          <w:sz w:val="18"/>
          <w:szCs w:val="18"/>
        </w:rPr>
        <w:t>, либо по правой кнопке мыши выберите в контекстном меню одноиме</w:t>
      </w:r>
      <w:r>
        <w:rPr>
          <w:rFonts w:ascii="Arial CYR" w:hAnsi="Arial CYR" w:cs="Arial CYR"/>
          <w:sz w:val="18"/>
          <w:szCs w:val="18"/>
        </w:rPr>
        <w:t>нную команду. Описание договора приводится в следующем разделе.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Документы бухгалтерского оформления начислений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оформления периодического начисления по договору воспользуйтесь пунктом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Документы-&gt;Документы бухгалтерского оформления начислений</w:t>
      </w:r>
      <w:r>
        <w:rPr>
          <w:rFonts w:ascii="Arial CYR" w:hAnsi="Arial CYR" w:cs="Arial CYR"/>
          <w:sz w:val="18"/>
          <w:szCs w:val="18"/>
        </w:rPr>
        <w:t xml:space="preserve">. На </w:t>
      </w:r>
      <w:r>
        <w:rPr>
          <w:rFonts w:ascii="Arial CYR" w:hAnsi="Arial CYR" w:cs="Arial CYR"/>
          <w:sz w:val="18"/>
          <w:szCs w:val="18"/>
        </w:rPr>
        <w:t xml:space="preserve">экране отобразится иерархический список документов бухгалтерского оформления начислений. Для ввода нового параметра отбора начислений воспользуйтесь кнопкой </w:t>
      </w:r>
      <w:r>
        <w:rPr>
          <w:rFonts w:ascii="MS Shell Dlg" w:hAnsi="MS Shell Dlg" w:cs="MS Shell Dlg"/>
          <w:sz w:val="16"/>
          <w:szCs w:val="16"/>
        </w:rPr>
        <w:pict>
          <v:shape id="_x0000_i1058" type="#_x0000_t75" style="width:13.6pt;height:12.9pt">
            <v:imagedata r:id="rId38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пиктографического меню. Порядок работы с документами бухгалтер</w:t>
      </w:r>
      <w:r>
        <w:rPr>
          <w:rFonts w:ascii="Arial CYR" w:hAnsi="Arial CYR" w:cs="Arial CYR"/>
          <w:sz w:val="18"/>
          <w:szCs w:val="18"/>
        </w:rPr>
        <w:t>ского оформления начислений стандартный: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9" type="#_x0000_t75" style="width:448.3pt;height:438.8pt">
            <v:imagedata r:id="rId39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Окно бухгалтерского оформления начислений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окне ввода параметров отбора начислений выполните следующее: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Поля </w:t>
      </w:r>
      <w:r>
        <w:rPr>
          <w:rFonts w:ascii="Arial CYR" w:hAnsi="Arial CYR" w:cs="Arial CYR"/>
          <w:b/>
          <w:bCs/>
          <w:sz w:val="18"/>
          <w:szCs w:val="18"/>
        </w:rPr>
        <w:t>Назначение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Комментарий</w:t>
      </w:r>
      <w:r>
        <w:rPr>
          <w:rFonts w:ascii="Arial CYR" w:hAnsi="Arial CYR" w:cs="Arial CYR"/>
          <w:sz w:val="18"/>
          <w:szCs w:val="18"/>
        </w:rPr>
        <w:t xml:space="preserve"> являются текстовыми и могут содержать до</w:t>
      </w:r>
      <w:r>
        <w:rPr>
          <w:rFonts w:ascii="Arial CYR" w:hAnsi="Arial CYR" w:cs="Arial CYR"/>
          <w:sz w:val="18"/>
          <w:szCs w:val="18"/>
        </w:rPr>
        <w:t>полнительную информацию, которая вводится вручную.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Для оформления начисления по определенному </w:t>
      </w:r>
      <w:r>
        <w:rPr>
          <w:rFonts w:ascii="Arial CYR" w:hAnsi="Arial CYR" w:cs="Arial CYR"/>
          <w:b/>
          <w:bCs/>
          <w:sz w:val="18"/>
          <w:szCs w:val="18"/>
        </w:rPr>
        <w:t>Ответственному Исполнителю</w:t>
      </w:r>
      <w:r>
        <w:rPr>
          <w:rFonts w:ascii="Arial CYR" w:hAnsi="Arial CYR" w:cs="Arial CYR"/>
          <w:sz w:val="18"/>
          <w:szCs w:val="18"/>
        </w:rPr>
        <w:t xml:space="preserve">, выберите его в поле </w:t>
      </w:r>
      <w:r>
        <w:rPr>
          <w:rFonts w:ascii="Arial CYR" w:hAnsi="Arial CYR" w:cs="Arial CYR"/>
          <w:b/>
          <w:bCs/>
          <w:sz w:val="18"/>
          <w:szCs w:val="18"/>
        </w:rPr>
        <w:t>Ответственный исполнитель</w:t>
      </w:r>
      <w:r>
        <w:rPr>
          <w:rFonts w:ascii="Arial CYR" w:hAnsi="Arial CYR" w:cs="Arial CYR"/>
          <w:sz w:val="18"/>
          <w:szCs w:val="18"/>
        </w:rPr>
        <w:t xml:space="preserve">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Сотрудники</w:t>
      </w:r>
      <w:r>
        <w:rPr>
          <w:rFonts w:ascii="Arial CYR" w:hAnsi="Arial CYR" w:cs="Arial CYR"/>
          <w:sz w:val="18"/>
          <w:szCs w:val="18"/>
        </w:rPr>
        <w:t xml:space="preserve"> и укажите </w:t>
      </w:r>
      <w:r>
        <w:rPr>
          <w:rFonts w:ascii="Arial CYR" w:hAnsi="Arial CYR" w:cs="Arial CYR"/>
          <w:b/>
          <w:bCs/>
          <w:sz w:val="18"/>
          <w:szCs w:val="18"/>
        </w:rPr>
        <w:t>Пачку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Проверка при исполнении</w:t>
      </w:r>
      <w:r>
        <w:rPr>
          <w:rFonts w:ascii="Arial CYR" w:hAnsi="Arial CYR" w:cs="Arial CYR"/>
          <w:sz w:val="18"/>
          <w:szCs w:val="18"/>
        </w:rPr>
        <w:t xml:space="preserve"> - при установке ф</w:t>
      </w:r>
      <w:r>
        <w:rPr>
          <w:rFonts w:ascii="Arial CYR" w:hAnsi="Arial CYR" w:cs="Arial CYR"/>
          <w:sz w:val="18"/>
          <w:szCs w:val="18"/>
        </w:rPr>
        <w:t>лажка в этом поле осуществляется проверка лицевых счетов, используемых в бухгалтерских оформлениях.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Параметры отбора начислений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Вид начислений</w:t>
      </w:r>
      <w:r>
        <w:rPr>
          <w:rFonts w:ascii="Arial CYR" w:hAnsi="Arial CYR" w:cs="Arial CYR"/>
          <w:sz w:val="18"/>
          <w:szCs w:val="18"/>
        </w:rPr>
        <w:t xml:space="preserve"> - выбирается значение из списка заданных вариантов: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0" type="#_x0000_t75" style="width:204.45pt;height:75.4pt">
            <v:imagedata r:id="rId40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Выбор значения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</w:t>
      </w:r>
      <w:r>
        <w:rPr>
          <w:rFonts w:ascii="Arial CYR" w:hAnsi="Arial CYR" w:cs="Arial CYR"/>
          <w:sz w:val="18"/>
          <w:szCs w:val="18"/>
        </w:rPr>
        <w:t xml:space="preserve">ли установлен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Все начисления</w:t>
      </w:r>
      <w:r>
        <w:rPr>
          <w:rFonts w:ascii="Arial CYR" w:hAnsi="Arial CYR" w:cs="Arial CYR"/>
          <w:sz w:val="18"/>
          <w:szCs w:val="18"/>
        </w:rPr>
        <w:t xml:space="preserve">, то оформление начислений будет производиться по всем договорам и продуктам. Соответственно флажок </w:t>
      </w:r>
      <w:r>
        <w:rPr>
          <w:rFonts w:ascii="Arial CYR" w:hAnsi="Arial CYR" w:cs="Arial CYR"/>
          <w:b/>
          <w:bCs/>
          <w:sz w:val="18"/>
          <w:szCs w:val="18"/>
        </w:rPr>
        <w:t>По продукту/По договору</w:t>
      </w:r>
      <w:r>
        <w:rPr>
          <w:rFonts w:ascii="Arial CYR" w:hAnsi="Arial CYR" w:cs="Arial CYR"/>
          <w:sz w:val="18"/>
          <w:szCs w:val="18"/>
        </w:rPr>
        <w:t xml:space="preserve"> будет не доступен для редактирования.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не установлен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Все начисления</w:t>
      </w:r>
      <w:r>
        <w:rPr>
          <w:rFonts w:ascii="Arial CYR" w:hAnsi="Arial CYR" w:cs="Arial CYR"/>
          <w:sz w:val="18"/>
          <w:szCs w:val="18"/>
        </w:rPr>
        <w:t>, т</w:t>
      </w:r>
      <w:r>
        <w:rPr>
          <w:rFonts w:ascii="Arial CYR" w:hAnsi="Arial CYR" w:cs="Arial CYR"/>
          <w:sz w:val="18"/>
          <w:szCs w:val="18"/>
        </w:rPr>
        <w:t xml:space="preserve">о становится доступным для редактирования флажок </w:t>
      </w:r>
      <w:r>
        <w:rPr>
          <w:rFonts w:ascii="Arial CYR" w:hAnsi="Arial CYR" w:cs="Arial CYR"/>
          <w:b/>
          <w:bCs/>
          <w:sz w:val="18"/>
          <w:szCs w:val="18"/>
        </w:rPr>
        <w:t>По продукту/По договору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От флажка </w:t>
      </w:r>
      <w:r>
        <w:rPr>
          <w:rFonts w:ascii="Arial CYR" w:hAnsi="Arial CYR" w:cs="Arial CYR"/>
          <w:b/>
          <w:bCs/>
          <w:sz w:val="18"/>
          <w:szCs w:val="18"/>
        </w:rPr>
        <w:t>По продукту/По договору</w:t>
      </w:r>
      <w:r>
        <w:rPr>
          <w:rFonts w:ascii="Arial CYR" w:hAnsi="Arial CYR" w:cs="Arial CYR"/>
          <w:sz w:val="18"/>
          <w:szCs w:val="18"/>
        </w:rPr>
        <w:t xml:space="preserve"> зависит, какие начисления будут оформляться: по продукту или по договору, соответственно только одно поле может быть доступным для редактирования:</w:t>
      </w:r>
    </w:p>
    <w:p w:rsidR="00000000" w:rsidRDefault="00101CCF" w:rsidP="00454344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флажок </w:t>
      </w:r>
      <w:r>
        <w:rPr>
          <w:rFonts w:ascii="Arial CYR" w:hAnsi="Arial CYR" w:cs="Arial CYR"/>
          <w:b/>
          <w:bCs/>
          <w:sz w:val="18"/>
          <w:szCs w:val="18"/>
        </w:rPr>
        <w:t>По продукту/По договору</w:t>
      </w:r>
      <w:r>
        <w:rPr>
          <w:rFonts w:ascii="Arial CYR" w:hAnsi="Arial CYR" w:cs="Arial CYR"/>
          <w:sz w:val="18"/>
          <w:szCs w:val="18"/>
        </w:rPr>
        <w:t xml:space="preserve"> не установлен, то начисления будут оформляться по продуктам, а поле </w:t>
      </w:r>
      <w:r>
        <w:rPr>
          <w:rFonts w:ascii="Arial CYR" w:hAnsi="Arial CYR" w:cs="Arial CYR"/>
          <w:b/>
          <w:bCs/>
          <w:sz w:val="18"/>
          <w:szCs w:val="18"/>
        </w:rPr>
        <w:t>Договор</w:t>
      </w:r>
      <w:r>
        <w:rPr>
          <w:rFonts w:ascii="Arial CYR" w:hAnsi="Arial CYR" w:cs="Arial CYR"/>
          <w:sz w:val="18"/>
          <w:szCs w:val="18"/>
        </w:rPr>
        <w:t xml:space="preserve"> становится недоступным для редактирования. Выберите в поле </w:t>
      </w:r>
      <w:r>
        <w:rPr>
          <w:rFonts w:ascii="Arial CYR" w:hAnsi="Arial CYR" w:cs="Arial CYR"/>
          <w:b/>
          <w:bCs/>
          <w:sz w:val="18"/>
          <w:szCs w:val="18"/>
        </w:rPr>
        <w:t>Продукт</w:t>
      </w:r>
      <w:r>
        <w:rPr>
          <w:rFonts w:ascii="Arial CYR" w:hAnsi="Arial CYR" w:cs="Arial CYR"/>
          <w:sz w:val="18"/>
          <w:szCs w:val="18"/>
        </w:rPr>
        <w:t xml:space="preserve"> нужный продукт из справочника.</w:t>
      </w:r>
    </w:p>
    <w:p w:rsidR="00000000" w:rsidRDefault="00101CCF" w:rsidP="00454344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флажок </w:t>
      </w:r>
      <w:r>
        <w:rPr>
          <w:rFonts w:ascii="Arial CYR" w:hAnsi="Arial CYR" w:cs="Arial CYR"/>
          <w:b/>
          <w:bCs/>
          <w:sz w:val="18"/>
          <w:szCs w:val="18"/>
        </w:rPr>
        <w:t>По продукту/По договору</w:t>
      </w:r>
      <w:r>
        <w:rPr>
          <w:rFonts w:ascii="Arial CYR" w:hAnsi="Arial CYR" w:cs="Arial CYR"/>
          <w:sz w:val="18"/>
          <w:szCs w:val="18"/>
        </w:rPr>
        <w:t xml:space="preserve"> уста</w:t>
      </w:r>
      <w:r>
        <w:rPr>
          <w:rFonts w:ascii="Arial CYR" w:hAnsi="Arial CYR" w:cs="Arial CYR"/>
          <w:sz w:val="18"/>
          <w:szCs w:val="18"/>
        </w:rPr>
        <w:t xml:space="preserve">новлен, то начисления будут оформляться по договорам. Выберите в поле </w:t>
      </w:r>
      <w:r>
        <w:rPr>
          <w:rFonts w:ascii="Arial CYR" w:hAnsi="Arial CYR" w:cs="Arial CYR"/>
          <w:b/>
          <w:bCs/>
          <w:sz w:val="18"/>
          <w:szCs w:val="18"/>
        </w:rPr>
        <w:t>Договор</w:t>
      </w:r>
      <w:r>
        <w:rPr>
          <w:rFonts w:ascii="Arial CYR" w:hAnsi="Arial CYR" w:cs="Arial CYR"/>
          <w:sz w:val="18"/>
          <w:szCs w:val="18"/>
        </w:rPr>
        <w:t xml:space="preserve"> нужный договор из справочника.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Стандартным образом задайте период отбора начислений в полях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</w:t>
      </w:r>
      <w:r>
        <w:rPr>
          <w:rFonts w:ascii="Arial CYR" w:hAnsi="Arial CYR" w:cs="Arial CYR"/>
          <w:sz w:val="18"/>
          <w:szCs w:val="18"/>
        </w:rPr>
        <w:t xml:space="preserve"> 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</w:t>
      </w:r>
      <w:r>
        <w:rPr>
          <w:rFonts w:ascii="Arial CYR" w:hAnsi="Arial CYR" w:cs="Arial CYR"/>
          <w:sz w:val="18"/>
          <w:szCs w:val="18"/>
        </w:rPr>
        <w:t xml:space="preserve">  (отбираются все начисления дата окончания, периода по которым будет попадать</w:t>
      </w:r>
      <w:r>
        <w:rPr>
          <w:rFonts w:ascii="Arial CYR" w:hAnsi="Arial CYR" w:cs="Arial CYR"/>
          <w:sz w:val="18"/>
          <w:szCs w:val="18"/>
        </w:rPr>
        <w:t xml:space="preserve"> в заданные рамки) и </w:t>
      </w:r>
      <w:r>
        <w:rPr>
          <w:rFonts w:ascii="Arial CYR" w:hAnsi="Arial CYR" w:cs="Arial CYR"/>
          <w:b/>
          <w:bCs/>
          <w:sz w:val="18"/>
          <w:szCs w:val="18"/>
        </w:rPr>
        <w:t xml:space="preserve">Дату формирования документов </w:t>
      </w:r>
      <w:r>
        <w:rPr>
          <w:rFonts w:ascii="Arial CYR" w:hAnsi="Arial CYR" w:cs="Arial CYR"/>
          <w:sz w:val="18"/>
          <w:szCs w:val="18"/>
        </w:rPr>
        <w:t>(дата, которой должны быть сформированы бухгалтерские документы по оформлению начислений). По умолчанию в качестве этих параметров установлена дата текущего операционного дня.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Документ может находиться в од</w:t>
      </w:r>
      <w:r>
        <w:rPr>
          <w:rFonts w:ascii="Arial CYR" w:hAnsi="Arial CYR" w:cs="Arial CYR"/>
          <w:sz w:val="18"/>
          <w:szCs w:val="18"/>
        </w:rPr>
        <w:t>ном из двух состояний: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Подготовлен</w:t>
      </w:r>
      <w:r>
        <w:rPr>
          <w:rFonts w:ascii="Arial CYR" w:hAnsi="Arial CYR" w:cs="Arial CYR"/>
          <w:sz w:val="18"/>
          <w:szCs w:val="18"/>
        </w:rPr>
        <w:t xml:space="preserve"> - после заполнения всех атрибутов выбирается действие </w:t>
      </w:r>
      <w:r>
        <w:rPr>
          <w:rFonts w:ascii="Arial CYR" w:hAnsi="Arial CYR" w:cs="Arial CYR"/>
          <w:b/>
          <w:bCs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>. Документ подсвечивается сиреневым цветом. В этом состоянии можно просмотреть сформированные бухгалтерские документы.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Исполнен</w:t>
      </w:r>
      <w:r>
        <w:rPr>
          <w:rFonts w:ascii="Arial CYR" w:hAnsi="Arial CYR" w:cs="Arial CYR"/>
          <w:sz w:val="18"/>
          <w:szCs w:val="18"/>
        </w:rPr>
        <w:t xml:space="preserve"> - в этом состоянии доку</w:t>
      </w:r>
      <w:r>
        <w:rPr>
          <w:rFonts w:ascii="Arial CYR" w:hAnsi="Arial CYR" w:cs="Arial CYR"/>
          <w:sz w:val="18"/>
          <w:szCs w:val="18"/>
        </w:rPr>
        <w:t>мент подсвечивается зеленым цветом. Все бухгалтерские и иные связанные документы также будут исполнены.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Договоры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того чтобы открыть новый вклад выберите пункт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Документы-&gt;Договора</w:t>
      </w:r>
      <w:r>
        <w:rPr>
          <w:rFonts w:ascii="Arial CYR" w:hAnsi="Arial CYR" w:cs="Arial CYR"/>
          <w:sz w:val="18"/>
          <w:szCs w:val="18"/>
        </w:rPr>
        <w:t>. Отображающийся список договоров имеет следующие представления: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 клиенту;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Список;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 продукту;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 дате открытия;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 подразделению;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Плановое закрытие;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Действующие договора;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Досрочно закрытые.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ввода нового договора нажмите на кнопку пиктографического меню </w:t>
      </w:r>
      <w:r>
        <w:rPr>
          <w:rFonts w:ascii="MS Shell Dlg" w:hAnsi="MS Shell Dlg" w:cs="MS Shell Dlg"/>
          <w:sz w:val="16"/>
          <w:szCs w:val="16"/>
        </w:rPr>
        <w:pict>
          <v:shape id="_x0000_i1061" type="#_x0000_t75" style="width:13.6pt;height:12.9pt">
            <v:imagedata r:id="rId38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или щелк</w:t>
      </w:r>
      <w:r>
        <w:rPr>
          <w:rFonts w:ascii="Arial CYR" w:hAnsi="Arial CYR" w:cs="Arial CYR"/>
          <w:sz w:val="18"/>
          <w:szCs w:val="18"/>
        </w:rPr>
        <w:t xml:space="preserve">ните правой кнопкой мыши и последовательно выберите в контекстном меню команду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Создать-&gt;Новый договор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-4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2" type="#_x0000_t75" style="width:548.85pt;height:460.55pt">
            <v:imagedata r:id="rId41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Основное окно режима работы с договорами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Состояние договоров отображается значком </w:t>
      </w:r>
      <w:r>
        <w:rPr>
          <w:rFonts w:ascii="MS Shell Dlg" w:hAnsi="MS Shell Dlg" w:cs="MS Shell Dlg"/>
          <w:sz w:val="16"/>
          <w:szCs w:val="16"/>
        </w:rPr>
        <w:pict>
          <v:shape id="_x0000_i1063" type="#_x0000_t75" style="width:7.45pt;height:6.8pt">
            <v:imagedata r:id="rId42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слева от номера договора. При этом разные цвета значка означают следующие состояния договора: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голубой - </w:t>
      </w:r>
      <w:r>
        <w:rPr>
          <w:rFonts w:ascii="Arial CYR" w:hAnsi="Arial CYR" w:cs="Arial CYR"/>
          <w:i/>
          <w:iCs/>
          <w:sz w:val="18"/>
          <w:szCs w:val="18"/>
        </w:rPr>
        <w:t>Создан</w:t>
      </w:r>
      <w:r>
        <w:rPr>
          <w:rFonts w:ascii="Arial CYR" w:hAnsi="Arial CYR" w:cs="Arial CYR"/>
          <w:sz w:val="18"/>
          <w:szCs w:val="18"/>
        </w:rPr>
        <w:t>;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зеленый - </w:t>
      </w:r>
      <w:r>
        <w:rPr>
          <w:rFonts w:ascii="Arial CYR" w:hAnsi="Arial CYR" w:cs="Arial CYR"/>
          <w:i/>
          <w:iCs/>
          <w:sz w:val="18"/>
          <w:szCs w:val="18"/>
        </w:rPr>
        <w:t>Утвержден</w:t>
      </w:r>
      <w:r>
        <w:rPr>
          <w:rFonts w:ascii="Arial CYR" w:hAnsi="Arial CYR" w:cs="Arial CYR"/>
          <w:sz w:val="18"/>
          <w:szCs w:val="18"/>
        </w:rPr>
        <w:t>;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красный - </w:t>
      </w:r>
      <w:r>
        <w:rPr>
          <w:rFonts w:ascii="Arial CYR" w:hAnsi="Arial CYR" w:cs="Arial CYR"/>
          <w:i/>
          <w:iCs/>
          <w:sz w:val="18"/>
          <w:szCs w:val="18"/>
        </w:rPr>
        <w:t>Закрыт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параметры договора: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4" type="#_x0000_t75" style="width:480.9pt;height:476.15pt">
            <v:imagedata r:id="rId43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Окно ввода/ редактирования договора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Общие</w:t>
      </w:r>
      <w:r>
        <w:rPr>
          <w:rFonts w:ascii="Arial CYR" w:hAnsi="Arial CYR" w:cs="Arial CYR"/>
          <w:sz w:val="18"/>
          <w:szCs w:val="18"/>
        </w:rPr>
        <w:t xml:space="preserve"> заполните следующие поля: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Номер договора</w:t>
      </w:r>
      <w:r>
        <w:rPr>
          <w:rFonts w:ascii="Arial CYR" w:hAnsi="Arial CYR" w:cs="Arial CYR"/>
          <w:sz w:val="18"/>
          <w:szCs w:val="18"/>
        </w:rPr>
        <w:t xml:space="preserve"> - если включено автоматическое заполнение, то номер в поле сформируется автоматически.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Тип</w:t>
      </w:r>
      <w:r>
        <w:rPr>
          <w:rFonts w:ascii="Arial CYR" w:hAnsi="Arial CYR" w:cs="Arial CYR"/>
          <w:sz w:val="18"/>
          <w:szCs w:val="18"/>
        </w:rPr>
        <w:t xml:space="preserve"> - выберите тип договора: срочный или до востребования.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Наи</w:t>
      </w:r>
      <w:r>
        <w:rPr>
          <w:rFonts w:ascii="Arial CYR" w:hAnsi="Arial CYR" w:cs="Arial CYR"/>
          <w:b/>
          <w:bCs/>
          <w:sz w:val="18"/>
          <w:szCs w:val="18"/>
        </w:rPr>
        <w:t>менование договора</w:t>
      </w:r>
      <w:r>
        <w:rPr>
          <w:rFonts w:ascii="Arial CYR" w:hAnsi="Arial CYR" w:cs="Arial CYR"/>
          <w:sz w:val="18"/>
          <w:szCs w:val="18"/>
        </w:rPr>
        <w:t xml:space="preserve"> - вводится с клавиатуры.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Клиент</w:t>
      </w:r>
      <w:r>
        <w:rPr>
          <w:rFonts w:ascii="Arial CYR" w:hAnsi="Arial CYR" w:cs="Arial CYR"/>
          <w:sz w:val="18"/>
          <w:szCs w:val="18"/>
        </w:rPr>
        <w:t xml:space="preserve"> - значение выбираются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Контрагенты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 пользу третьего лица</w:t>
      </w:r>
      <w:r>
        <w:rPr>
          <w:rFonts w:ascii="Arial CYR" w:hAnsi="Arial CYR" w:cs="Arial CYR"/>
          <w:sz w:val="18"/>
          <w:szCs w:val="18"/>
        </w:rPr>
        <w:t xml:space="preserve"> - при установке флажка в этом поле автоматически появляется поле ниже, в котором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Контрагенты</w:t>
      </w:r>
      <w:r>
        <w:rPr>
          <w:rFonts w:ascii="Arial CYR" w:hAnsi="Arial CYR" w:cs="Arial CYR"/>
          <w:sz w:val="18"/>
          <w:szCs w:val="18"/>
        </w:rPr>
        <w:t xml:space="preserve"> выбирается нужная за</w:t>
      </w:r>
      <w:r>
        <w:rPr>
          <w:rFonts w:ascii="Arial CYR" w:hAnsi="Arial CYR" w:cs="Arial CYR"/>
          <w:sz w:val="18"/>
          <w:szCs w:val="18"/>
        </w:rPr>
        <w:t>пись.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Ответственный исполнитель</w:t>
      </w:r>
      <w:r>
        <w:rPr>
          <w:rFonts w:ascii="Arial CYR" w:hAnsi="Arial CYR" w:cs="Arial CYR"/>
          <w:sz w:val="18"/>
          <w:szCs w:val="18"/>
        </w:rPr>
        <w:t xml:space="preserve"> - значение выбираются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Сотрудники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Подразделение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Подразделения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Отделение организации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одноименного справочника.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Продукт </w:t>
      </w:r>
      <w:r>
        <w:rPr>
          <w:rFonts w:ascii="Arial CYR" w:hAnsi="Arial CYR" w:cs="Arial CYR"/>
          <w:sz w:val="18"/>
          <w:szCs w:val="18"/>
        </w:rPr>
        <w:t xml:space="preserve">- выберите значение </w:t>
      </w:r>
      <w:r>
        <w:rPr>
          <w:rFonts w:ascii="Arial CYR" w:hAnsi="Arial CYR" w:cs="Arial CYR"/>
          <w:sz w:val="18"/>
          <w:szCs w:val="18"/>
        </w:rPr>
        <w:t xml:space="preserve">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Продукты банка</w:t>
      </w:r>
      <w:r>
        <w:rPr>
          <w:rFonts w:ascii="Arial CYR" w:hAnsi="Arial CYR" w:cs="Arial CYR"/>
          <w:sz w:val="18"/>
          <w:szCs w:val="18"/>
        </w:rPr>
        <w:t xml:space="preserve">. При выборе значения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Продукт</w:t>
      </w:r>
      <w:r>
        <w:rPr>
          <w:rFonts w:ascii="Arial CYR" w:hAnsi="Arial CYR" w:cs="Arial CYR"/>
          <w:sz w:val="18"/>
          <w:szCs w:val="18"/>
        </w:rPr>
        <w:t xml:space="preserve">, в договор автоматически будут перенесены все настройки продукта: </w:t>
      </w:r>
      <w:r>
        <w:rPr>
          <w:rFonts w:ascii="Arial CYR" w:hAnsi="Arial CYR" w:cs="Arial CYR"/>
          <w:b/>
          <w:bCs/>
          <w:sz w:val="18"/>
          <w:szCs w:val="18"/>
        </w:rPr>
        <w:t>Срок договора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Размерность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Допустимое число пролонгаций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Тип пролонгации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 xml:space="preserve">Обслуживание производить </w:t>
      </w:r>
      <w:r>
        <w:rPr>
          <w:rFonts w:ascii="Arial CYR" w:hAnsi="Arial CYR" w:cs="Arial CYR"/>
          <w:b/>
          <w:bCs/>
          <w:sz w:val="18"/>
          <w:szCs w:val="18"/>
        </w:rPr>
        <w:lastRenderedPageBreak/>
        <w:t>согласно продукта</w:t>
      </w:r>
      <w:r>
        <w:rPr>
          <w:rFonts w:ascii="Arial CYR" w:hAnsi="Arial CYR" w:cs="Arial CYR"/>
          <w:sz w:val="18"/>
          <w:szCs w:val="18"/>
        </w:rPr>
        <w:t>. Также</w:t>
      </w:r>
      <w:r>
        <w:rPr>
          <w:rFonts w:ascii="Arial CYR" w:hAnsi="Arial CYR" w:cs="Arial CYR"/>
          <w:sz w:val="18"/>
          <w:szCs w:val="18"/>
        </w:rPr>
        <w:t xml:space="preserve"> будут установлены или сняты флажки в полях: </w:t>
      </w:r>
      <w:r>
        <w:rPr>
          <w:rFonts w:ascii="Arial CYR" w:hAnsi="Arial CYR" w:cs="Arial CYR"/>
          <w:b/>
          <w:bCs/>
          <w:sz w:val="18"/>
          <w:szCs w:val="18"/>
        </w:rPr>
        <w:t>Число пролонгаций по договору ограничено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Пролонгации производить автоматически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При отсутствии пролонгации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При отсутствии пролонгации переводить средства на счет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счета</w:t>
      </w:r>
      <w:r>
        <w:rPr>
          <w:rFonts w:ascii="Arial CYR" w:hAnsi="Arial CYR" w:cs="Arial CYR"/>
          <w:sz w:val="18"/>
          <w:szCs w:val="18"/>
        </w:rPr>
        <w:t>. Значения перечисленных параметров б</w:t>
      </w:r>
      <w:r>
        <w:rPr>
          <w:rFonts w:ascii="Arial CYR" w:hAnsi="Arial CYR" w:cs="Arial CYR"/>
          <w:sz w:val="18"/>
          <w:szCs w:val="18"/>
        </w:rPr>
        <w:t>удут автоматически сгенерированы согласно продукту.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включена переменная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При отсутствии пролонгации перевод. на счет для режима "Обслуживание производить согласно продукта"</w:t>
      </w:r>
      <w:r>
        <w:rPr>
          <w:rFonts w:ascii="Arial CYR" w:hAnsi="Arial CYR" w:cs="Arial CYR"/>
          <w:sz w:val="18"/>
          <w:szCs w:val="18"/>
        </w:rPr>
        <w:t xml:space="preserve"> (OID: 1002711), то осуществляется поиск действующего договора клиент</w:t>
      </w:r>
      <w:r>
        <w:rPr>
          <w:rFonts w:ascii="Arial CYR" w:hAnsi="Arial CYR" w:cs="Arial CYR"/>
          <w:sz w:val="18"/>
          <w:szCs w:val="18"/>
        </w:rPr>
        <w:t xml:space="preserve">а с продуктом, который указан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Обслуживание производить согласно продукта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случае если такой договор существует, вклад переводится на основной счет найденного договора.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противном случае, пролонгация происходит стандартным образом для этого режима</w:t>
      </w:r>
      <w:r>
        <w:rPr>
          <w:rFonts w:ascii="Arial CYR" w:hAnsi="Arial CYR" w:cs="Arial CYR"/>
          <w:sz w:val="18"/>
          <w:szCs w:val="18"/>
        </w:rPr>
        <w:t>, т.е., открывается новый договор по продукту указанному в соответствующем поле и в новый договор переводится остаток на основном счете.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сохранения Договора значение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Продукт</w:t>
      </w:r>
      <w:r>
        <w:rPr>
          <w:rFonts w:ascii="Arial CYR" w:hAnsi="Arial CYR" w:cs="Arial CYR"/>
          <w:sz w:val="18"/>
          <w:szCs w:val="18"/>
        </w:rPr>
        <w:t xml:space="preserve"> не подлежит редактированию.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Неснижаемый остаток</w:t>
      </w:r>
      <w:r>
        <w:rPr>
          <w:rFonts w:ascii="Arial CYR" w:hAnsi="Arial CYR" w:cs="Arial CYR"/>
          <w:sz w:val="18"/>
          <w:szCs w:val="18"/>
        </w:rPr>
        <w:t xml:space="preserve"> - значение выбира</w:t>
      </w:r>
      <w:r>
        <w:rPr>
          <w:rFonts w:ascii="Arial CYR" w:hAnsi="Arial CYR" w:cs="Arial CYR"/>
          <w:sz w:val="18"/>
          <w:szCs w:val="18"/>
        </w:rPr>
        <w:t>ется из списка допустимых неснижаемых остатков.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ЗАМЕЧАНИЕ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утверждении договора осуществляется проверка на настройки неснижаемого остатка в продукте. Если в утверждаемом договоре неснижаемый остаток не равен настройке на вкладном счете или не входит в о</w:t>
      </w:r>
      <w:r>
        <w:rPr>
          <w:rFonts w:ascii="Arial CYR" w:hAnsi="Arial CYR" w:cs="Arial CYR"/>
          <w:sz w:val="18"/>
          <w:szCs w:val="18"/>
        </w:rPr>
        <w:t xml:space="preserve">дин из промежутков в списке допустимых неснижаемых остатков, автоматически формируется сообщение о том, что договор не может быть утверждён, т.к., не неснижаемый остаток не соответствует настройке продукта. О действии переменной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Поле "Неснижаемый остаток"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неактивно, если список допустимых неснижаемых остатков пуст</w:t>
      </w:r>
      <w:r>
        <w:rPr>
          <w:rFonts w:ascii="Arial CYR" w:hAnsi="Arial CYR" w:cs="Arial CYR"/>
          <w:sz w:val="18"/>
          <w:szCs w:val="18"/>
        </w:rPr>
        <w:t xml:space="preserve"> описано в п. «Переменные модуля "Договора"».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Доверенные лица</w:t>
      </w:r>
      <w:r>
        <w:rPr>
          <w:rFonts w:ascii="Arial CYR" w:hAnsi="Arial CYR" w:cs="Arial CYR"/>
          <w:sz w:val="18"/>
          <w:szCs w:val="18"/>
        </w:rPr>
        <w:t xml:space="preserve"> 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Добавить/Изменить</w:t>
      </w:r>
      <w:r>
        <w:rPr>
          <w:rFonts w:ascii="Arial CYR" w:hAnsi="Arial CYR" w:cs="Arial CYR"/>
          <w:sz w:val="18"/>
          <w:szCs w:val="18"/>
        </w:rPr>
        <w:t xml:space="preserve"> настраивается список лиц, которые смогут от имени клиента совершать те или иные действия: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5" type="#_x0000_t75" style="width:258.1pt;height:144.7pt">
            <v:imagedata r:id="rId44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Выбор доверенного лица по договору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заполнения полей в этом окне воспользуйтесь кнопкой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 xml:space="preserve">. В результате, указанное доверенное лицо появится в таблице </w:t>
      </w:r>
      <w:r>
        <w:rPr>
          <w:rFonts w:ascii="Arial CYR" w:hAnsi="Arial CYR" w:cs="Arial CYR"/>
          <w:i/>
          <w:iCs/>
          <w:sz w:val="18"/>
          <w:szCs w:val="18"/>
        </w:rPr>
        <w:t>Доверенные лица по договору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6" type="#_x0000_t75" style="width:457.15pt;height:175.25pt">
            <v:imagedata r:id="rId45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Доверенные лица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каждого доверенного лица настраивается список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доступных действий</w:t>
      </w:r>
      <w:r>
        <w:rPr>
          <w:rFonts w:ascii="Arial CYR" w:hAnsi="Arial CYR" w:cs="Arial CYR"/>
          <w:sz w:val="18"/>
          <w:szCs w:val="18"/>
        </w:rPr>
        <w:t xml:space="preserve"> с помощью справочника </w:t>
      </w:r>
      <w:r>
        <w:rPr>
          <w:rFonts w:ascii="Arial CYR" w:hAnsi="Arial CYR" w:cs="Arial CYR"/>
          <w:i/>
          <w:iCs/>
          <w:sz w:val="18"/>
          <w:szCs w:val="18"/>
        </w:rPr>
        <w:t>Доступные действия для доверенных лиц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Счета по договору</w:t>
      </w:r>
      <w:r>
        <w:rPr>
          <w:rFonts w:ascii="Arial CYR" w:hAnsi="Arial CYR" w:cs="Arial CYR"/>
          <w:sz w:val="18"/>
          <w:szCs w:val="18"/>
        </w:rPr>
        <w:t xml:space="preserve"> указываются счета или типы счетов, за</w:t>
      </w:r>
      <w:r>
        <w:rPr>
          <w:rFonts w:ascii="Arial CYR" w:hAnsi="Arial CYR" w:cs="Arial CYR"/>
          <w:sz w:val="18"/>
          <w:szCs w:val="18"/>
        </w:rPr>
        <w:t>данные в выбранном продукте, и тарифы по ним. Если в продукте задана маска счетов, то номер счета формируется автоматически по маске при утверждении договора: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7" type="#_x0000_t75" style="width:514.2pt;height:263.55pt">
            <v:imagedata r:id="rId46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Счета по договору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sz w:val="18"/>
          <w:szCs w:val="18"/>
        </w:rPr>
        <w:t>Счета по договору</w:t>
      </w:r>
      <w:r>
        <w:rPr>
          <w:rFonts w:ascii="Arial CYR" w:hAnsi="Arial CYR" w:cs="Arial CYR"/>
          <w:sz w:val="18"/>
          <w:szCs w:val="18"/>
        </w:rPr>
        <w:t xml:space="preserve"> для до</w:t>
      </w:r>
      <w:r>
        <w:rPr>
          <w:rFonts w:ascii="Arial CYR" w:hAnsi="Arial CYR" w:cs="Arial CYR"/>
          <w:sz w:val="18"/>
          <w:szCs w:val="18"/>
        </w:rPr>
        <w:t xml:space="preserve">бавления/изменения счета по договору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Добавить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Изменить</w:t>
      </w:r>
      <w:r>
        <w:rPr>
          <w:rFonts w:ascii="Arial CYR" w:hAnsi="Arial CYR" w:cs="Arial CYR"/>
          <w:sz w:val="18"/>
          <w:szCs w:val="18"/>
        </w:rPr>
        <w:t>. На экране отобразится окно ввода/редактирования параметров счета по договору: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8" type="#_x0000_t75" style="width:457.8pt;height:320.6pt">
            <v:imagedata r:id="rId47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Параметры счета по договору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окне добавления/изменения счета по</w:t>
      </w:r>
      <w:r>
        <w:rPr>
          <w:rFonts w:ascii="Arial CYR" w:hAnsi="Arial CYR" w:cs="Arial CYR"/>
          <w:sz w:val="18"/>
          <w:szCs w:val="18"/>
        </w:rPr>
        <w:t xml:space="preserve"> договору выполните следующее: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Тип счета</w:t>
      </w:r>
      <w:r>
        <w:rPr>
          <w:rFonts w:ascii="Arial CYR" w:hAnsi="Arial CYR" w:cs="Arial CYR"/>
          <w:sz w:val="18"/>
          <w:szCs w:val="18"/>
        </w:rPr>
        <w:t xml:space="preserve"> выберите </w:t>
      </w:r>
      <w:r>
        <w:rPr>
          <w:rFonts w:ascii="Arial CYR" w:hAnsi="Arial CYR" w:cs="Arial CYR"/>
          <w:b/>
          <w:bCs/>
          <w:sz w:val="18"/>
          <w:szCs w:val="18"/>
        </w:rPr>
        <w:t>Вкладной</w:t>
      </w:r>
      <w:r>
        <w:rPr>
          <w:rFonts w:ascii="Arial CYR" w:hAnsi="Arial CYR" w:cs="Arial CYR"/>
          <w:sz w:val="18"/>
          <w:szCs w:val="18"/>
        </w:rPr>
        <w:t xml:space="preserve">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Типы счетов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в продукте задана маска счетов, то номер счета формируется автоматически по маске при утверждении договора.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Балансовый счет</w:t>
      </w:r>
      <w:r>
        <w:rPr>
          <w:rFonts w:ascii="Arial CYR" w:hAnsi="Arial CYR" w:cs="Arial CYR"/>
          <w:sz w:val="18"/>
          <w:szCs w:val="18"/>
        </w:rPr>
        <w:t xml:space="preserve"> введите </w:t>
      </w:r>
      <w:r>
        <w:rPr>
          <w:rFonts w:ascii="Arial CYR" w:hAnsi="Arial CYR" w:cs="Arial CYR"/>
          <w:sz w:val="18"/>
          <w:szCs w:val="18"/>
        </w:rPr>
        <w:t>балансовый счет (при изменении счета по договору это поле недоступно для редактирования).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Номер лицевого счета</w:t>
      </w:r>
      <w:r>
        <w:rPr>
          <w:rFonts w:ascii="Arial CYR" w:hAnsi="Arial CYR" w:cs="Arial CYR"/>
          <w:sz w:val="18"/>
          <w:szCs w:val="18"/>
        </w:rPr>
        <w:t xml:space="preserve"> - достаточно ввести счет второго порядка и по клавише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Enter</w:t>
      </w:r>
      <w:r>
        <w:rPr>
          <w:rFonts w:ascii="Arial CYR" w:hAnsi="Arial CYR" w:cs="Arial CYR"/>
          <w:sz w:val="18"/>
          <w:szCs w:val="18"/>
        </w:rPr>
        <w:t xml:space="preserve"> в открывшемся справочнике </w:t>
      </w:r>
      <w:r>
        <w:rPr>
          <w:rFonts w:ascii="Arial CYR" w:hAnsi="Arial CYR" w:cs="Arial CYR"/>
          <w:i/>
          <w:iCs/>
          <w:sz w:val="18"/>
          <w:szCs w:val="18"/>
        </w:rPr>
        <w:t>Лицевые счета</w:t>
      </w:r>
      <w:r>
        <w:rPr>
          <w:rFonts w:ascii="Arial CYR" w:hAnsi="Arial CYR" w:cs="Arial CYR"/>
          <w:sz w:val="18"/>
          <w:szCs w:val="18"/>
        </w:rPr>
        <w:t xml:space="preserve"> выберите нужный счет.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Тип лицевого </w:t>
      </w:r>
      <w:r>
        <w:rPr>
          <w:rFonts w:ascii="Arial CYR" w:hAnsi="Arial CYR" w:cs="Arial CYR"/>
          <w:b/>
          <w:bCs/>
          <w:sz w:val="18"/>
          <w:szCs w:val="18"/>
        </w:rPr>
        <w:t>счета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 xml:space="preserve">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Типы лицевых счетов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Основной счет по договору</w:t>
      </w:r>
      <w:r>
        <w:rPr>
          <w:rFonts w:ascii="Arial CYR" w:hAnsi="Arial CYR" w:cs="Arial CYR"/>
          <w:sz w:val="18"/>
          <w:szCs w:val="18"/>
        </w:rPr>
        <w:t xml:space="preserve"> отсутствует флажок, то становится доступным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Привязка счета</w:t>
      </w:r>
      <w:r>
        <w:rPr>
          <w:rFonts w:ascii="Arial CYR" w:hAnsi="Arial CYR" w:cs="Arial CYR"/>
          <w:sz w:val="18"/>
          <w:szCs w:val="18"/>
        </w:rPr>
        <w:t xml:space="preserve">, в котором выбирается запись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Счета по договору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Выделенный счет</w:t>
      </w:r>
      <w:r>
        <w:rPr>
          <w:rFonts w:ascii="Arial CYR" w:hAnsi="Arial CYR" w:cs="Arial CYR"/>
          <w:sz w:val="18"/>
          <w:szCs w:val="18"/>
        </w:rPr>
        <w:t xml:space="preserve"> установлен ф</w:t>
      </w:r>
      <w:r>
        <w:rPr>
          <w:rFonts w:ascii="Arial CYR" w:hAnsi="Arial CYR" w:cs="Arial CYR"/>
          <w:sz w:val="18"/>
          <w:szCs w:val="18"/>
        </w:rPr>
        <w:t xml:space="preserve">лажок, то становится доступным поле одноименное поле, расположенное справа, в котором выбирается запись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Выделенные счета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добавления или редактирования тарифа по счету в таблице </w:t>
      </w:r>
      <w:r>
        <w:rPr>
          <w:rFonts w:ascii="Arial CYR" w:hAnsi="Arial CYR" w:cs="Arial CYR"/>
          <w:i/>
          <w:iCs/>
          <w:sz w:val="18"/>
          <w:szCs w:val="18"/>
        </w:rPr>
        <w:t>Тарифы по счету</w:t>
      </w:r>
      <w:r>
        <w:rPr>
          <w:rFonts w:ascii="Arial CYR" w:hAnsi="Arial CYR" w:cs="Arial CYR"/>
          <w:sz w:val="18"/>
          <w:szCs w:val="18"/>
        </w:rPr>
        <w:t xml:space="preserve"> используется соответствующая кнопка </w:t>
      </w:r>
      <w:r>
        <w:rPr>
          <w:rFonts w:ascii="Arial CYR" w:hAnsi="Arial CYR" w:cs="Arial CYR"/>
          <w:b/>
          <w:bCs/>
          <w:sz w:val="18"/>
          <w:szCs w:val="18"/>
        </w:rPr>
        <w:t>Добавит</w:t>
      </w:r>
      <w:r>
        <w:rPr>
          <w:rFonts w:ascii="Arial CYR" w:hAnsi="Arial CYR" w:cs="Arial CYR"/>
          <w:b/>
          <w:bCs/>
          <w:sz w:val="18"/>
          <w:szCs w:val="18"/>
        </w:rPr>
        <w:t>ь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sz w:val="18"/>
          <w:szCs w:val="18"/>
        </w:rPr>
        <w:t>Изменить</w:t>
      </w:r>
      <w:r>
        <w:rPr>
          <w:rFonts w:ascii="Arial CYR" w:hAnsi="Arial CYR" w:cs="Arial CYR"/>
          <w:sz w:val="18"/>
          <w:szCs w:val="18"/>
        </w:rPr>
        <w:t xml:space="preserve">. В отобразившемся окне </w:t>
      </w:r>
      <w:r>
        <w:rPr>
          <w:rFonts w:ascii="Arial CYR" w:hAnsi="Arial CYR" w:cs="Arial CYR"/>
          <w:i/>
          <w:iCs/>
          <w:sz w:val="18"/>
          <w:szCs w:val="18"/>
        </w:rPr>
        <w:t>Тариф по счету договора</w:t>
      </w:r>
      <w:r>
        <w:rPr>
          <w:rFonts w:ascii="Arial CYR" w:hAnsi="Arial CYR" w:cs="Arial CYR"/>
          <w:sz w:val="18"/>
          <w:szCs w:val="18"/>
        </w:rPr>
        <w:t xml:space="preserve"> заполните поля: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9" type="#_x0000_t75" style="width:300.9pt;height:296.15pt">
            <v:imagedata r:id="rId48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Параметры тарифа по счету договора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 поле </w:t>
      </w:r>
      <w:r>
        <w:rPr>
          <w:rFonts w:ascii="Arial CYR" w:hAnsi="Arial CYR" w:cs="Arial CYR"/>
          <w:b/>
          <w:bCs/>
          <w:sz w:val="18"/>
          <w:szCs w:val="18"/>
        </w:rPr>
        <w:t>Тип начисления</w:t>
      </w:r>
      <w:r>
        <w:rPr>
          <w:rFonts w:ascii="Arial CYR" w:hAnsi="Arial CYR" w:cs="Arial CYR"/>
          <w:sz w:val="18"/>
          <w:szCs w:val="18"/>
        </w:rPr>
        <w:t xml:space="preserve"> выбрано значение </w:t>
      </w:r>
      <w:r>
        <w:rPr>
          <w:rFonts w:ascii="Arial CYR" w:hAnsi="Arial CYR" w:cs="Arial CYR"/>
          <w:b/>
          <w:bCs/>
          <w:sz w:val="18"/>
          <w:szCs w:val="18"/>
        </w:rPr>
        <w:t>Проценты</w:t>
      </w:r>
      <w:r>
        <w:rPr>
          <w:rFonts w:ascii="Arial CYR" w:hAnsi="Arial CYR" w:cs="Arial CYR"/>
          <w:sz w:val="18"/>
          <w:szCs w:val="18"/>
        </w:rPr>
        <w:t xml:space="preserve">, то поле </w:t>
      </w:r>
      <w:r>
        <w:rPr>
          <w:rFonts w:ascii="Arial CYR" w:hAnsi="Arial CYR" w:cs="Arial CYR"/>
          <w:b/>
          <w:bCs/>
          <w:sz w:val="18"/>
          <w:szCs w:val="18"/>
        </w:rPr>
        <w:t>Тип расчета</w:t>
      </w:r>
      <w:r>
        <w:rPr>
          <w:rFonts w:ascii="Arial CYR" w:hAnsi="Arial CYR" w:cs="Arial CYR"/>
          <w:sz w:val="18"/>
          <w:szCs w:val="18"/>
        </w:rPr>
        <w:t xml:space="preserve"> становится недоступным для редакт</w:t>
      </w:r>
      <w:r>
        <w:rPr>
          <w:rFonts w:ascii="Arial CYR" w:hAnsi="Arial CYR" w:cs="Arial CYR"/>
          <w:sz w:val="18"/>
          <w:szCs w:val="18"/>
        </w:rPr>
        <w:t>ирования.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ввода параметров тарифа по счету договора воспользуйтесь кнопкой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>, для сохранения тарифа.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Параметры событий по счету</w:t>
      </w:r>
      <w:r>
        <w:rPr>
          <w:rFonts w:ascii="Arial CYR" w:hAnsi="Arial CYR" w:cs="Arial CYR"/>
          <w:sz w:val="18"/>
          <w:szCs w:val="18"/>
        </w:rPr>
        <w:t xml:space="preserve"> вводятся параметры остатков по вкладу, параметры довложения и снятия. На этой вкладке можно задать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периоды зап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рещения движений по счету</w:t>
      </w:r>
      <w:r>
        <w:rPr>
          <w:rFonts w:ascii="Arial CYR" w:hAnsi="Arial CYR" w:cs="Arial CYR"/>
          <w:sz w:val="18"/>
          <w:szCs w:val="18"/>
        </w:rPr>
        <w:t xml:space="preserve"> в одноименной таблице: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70" type="#_x0000_t75" style="width:423.85pt;height:336.25pt">
            <v:imagedata r:id="rId49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Параметры событий по счету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этого нажмите на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Добавить</w:t>
      </w:r>
      <w:r>
        <w:rPr>
          <w:rFonts w:ascii="Arial CYR" w:hAnsi="Arial CYR" w:cs="Arial CYR"/>
          <w:sz w:val="18"/>
          <w:szCs w:val="18"/>
        </w:rPr>
        <w:t xml:space="preserve"> и в отобразившемся окне заполните поля: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1" type="#_x0000_t75" style="width:339.6pt;height:203.1pt">
            <v:imagedata r:id="rId50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Периоды запрещения движений по счету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полях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Начало границы отсчета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Окончание границы отсчета</w:t>
      </w:r>
      <w:r>
        <w:rPr>
          <w:rFonts w:ascii="Arial CYR" w:hAnsi="Arial CYR" w:cs="Arial CYR"/>
          <w:sz w:val="18"/>
          <w:szCs w:val="18"/>
        </w:rPr>
        <w:t xml:space="preserve"> значение выбирается из списка заданных вариантов: от даты начала договора, от даты окончания договора, от середины договора.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сохранения параметров периода запрещения движений по счету нажмите на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 xml:space="preserve"> поля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Входящие параметры на дату конвертации</w:t>
      </w:r>
      <w:r>
        <w:rPr>
          <w:rFonts w:ascii="Arial CYR" w:hAnsi="Arial CYR" w:cs="Arial CYR"/>
          <w:sz w:val="18"/>
          <w:szCs w:val="18"/>
        </w:rPr>
        <w:t xml:space="preserve"> заполняется только автоматически при конвертации: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72" type="#_x0000_t75" style="width:427.25pt;height:357.3pt">
            <v:imagedata r:id="rId51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Прочее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Овердрафт не используется во вкладах.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Далее нажмите на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 xml:space="preserve"> в окне добавления/изменения счета по договору.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Создайте сообщение об открытии/закрытии/изменении лицевого счета, используя кнопку </w:t>
      </w:r>
      <w:r>
        <w:rPr>
          <w:rFonts w:ascii="MS Shell Dlg" w:hAnsi="MS Shell Dlg" w:cs="MS Shell Dlg"/>
          <w:sz w:val="16"/>
          <w:szCs w:val="16"/>
        </w:rPr>
        <w:pict>
          <v:shape id="_x0000_i1073" type="#_x0000_t75" style="width:25.15pt;height:14.95pt">
            <v:imagedata r:id="rId52" o:title=""/>
          </v:shape>
        </w:pic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Процедуры открытия нового лицевого и балансового счетов, а также создания сообщения об открытии/закрытии/изменении лицевого счета подробно рассмотрены в инструкции пользователя по модулю "Расчетно-кассовое обслуживание".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События по договору</w:t>
      </w:r>
      <w:r>
        <w:rPr>
          <w:rFonts w:ascii="Arial CYR" w:hAnsi="Arial CYR" w:cs="Arial CYR"/>
          <w:sz w:val="18"/>
          <w:szCs w:val="18"/>
        </w:rPr>
        <w:t xml:space="preserve"> отра</w:t>
      </w:r>
      <w:r>
        <w:rPr>
          <w:rFonts w:ascii="Arial CYR" w:hAnsi="Arial CYR" w:cs="Arial CYR"/>
          <w:sz w:val="18"/>
          <w:szCs w:val="18"/>
        </w:rPr>
        <w:t>жаются прошедшие по договору события, а также бухгалтерские проводки по счетам договора, которыми были оформлены эти события.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событие не было оформлено, то формируется плановое событие. Изменять состояние событий в данном режиме нельзя, они будут изме</w:t>
      </w:r>
      <w:r>
        <w:rPr>
          <w:rFonts w:ascii="Arial CYR" w:hAnsi="Arial CYR" w:cs="Arial CYR"/>
          <w:sz w:val="18"/>
          <w:szCs w:val="18"/>
        </w:rPr>
        <w:t>няться автоматически по факту проведения операций по договору: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74" type="#_x0000_t75" style="width:505.35pt;height:247.25pt">
            <v:imagedata r:id="rId53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События по договору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 xml:space="preserve"> настраиваются: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Параметры досрочного закрытия договора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Расторжение вклада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Доступные из договор</w:t>
      </w:r>
      <w:r>
        <w:rPr>
          <w:rFonts w:ascii="Arial CYR" w:hAnsi="Arial CYR" w:cs="Arial CYR"/>
          <w:sz w:val="18"/>
          <w:szCs w:val="18"/>
        </w:rPr>
        <w:t xml:space="preserve">а отчетные формы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Отчеты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Допустимые типовые события и порядок их оформления, заданные в выбранном продукте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Типовые события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Значение ставки налога на прибыль</w:t>
      </w:r>
      <w:r>
        <w:rPr>
          <w:rFonts w:ascii="Arial CYR" w:hAnsi="Arial CYR" w:cs="Arial CYR"/>
          <w:sz w:val="18"/>
          <w:szCs w:val="18"/>
        </w:rPr>
        <w:t xml:space="preserve"> на одноименной вкладке.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Список информационных услуг и параметры каждой</w:t>
      </w:r>
      <w:r>
        <w:rPr>
          <w:rFonts w:ascii="Arial CYR" w:hAnsi="Arial CYR" w:cs="Arial CYR"/>
          <w:sz w:val="18"/>
          <w:szCs w:val="18"/>
        </w:rPr>
        <w:t xml:space="preserve"> услуги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Информационные услуги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Функциональные группы, их даты начала и окончания, а также счета по договору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Функциональные группы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Параметры завещательного распоряжения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Завещательное распоряжение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Доходы в натуральной</w:t>
      </w:r>
      <w:r>
        <w:rPr>
          <w:rFonts w:ascii="Arial CYR" w:hAnsi="Arial CYR" w:cs="Arial CYR"/>
          <w:sz w:val="18"/>
          <w:szCs w:val="18"/>
        </w:rPr>
        <w:t xml:space="preserve"> форме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Подарки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Отделение и его код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Доступность отделениям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Первоначальная процентная ставка, сумма договора, дополнительные данные для работы с договором, источник привлечения вклада и т.д.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утвер</w:t>
      </w:r>
      <w:r>
        <w:rPr>
          <w:rFonts w:ascii="Arial CYR" w:hAnsi="Arial CYR" w:cs="Arial CYR"/>
          <w:sz w:val="18"/>
          <w:szCs w:val="18"/>
        </w:rPr>
        <w:t xml:space="preserve">ждении договора, если включен сценарий </w:t>
      </w:r>
      <w:r>
        <w:rPr>
          <w:rFonts w:ascii="Arial CYR" w:hAnsi="Arial CYR" w:cs="Arial CYR"/>
          <w:b/>
          <w:bCs/>
          <w:sz w:val="18"/>
          <w:szCs w:val="18"/>
        </w:rPr>
        <w:t>Проверка доп. данных для работы с договором</w:t>
      </w:r>
      <w:r>
        <w:rPr>
          <w:rFonts w:ascii="Arial CYR" w:hAnsi="Arial CYR" w:cs="Arial CYR"/>
          <w:sz w:val="18"/>
          <w:szCs w:val="18"/>
        </w:rPr>
        <w:t xml:space="preserve"> (OID: 1002895), происходит проверка заполнения поля </w:t>
      </w:r>
      <w:r>
        <w:rPr>
          <w:rFonts w:ascii="Arial CYR" w:hAnsi="Arial CYR" w:cs="Arial CYR"/>
          <w:b/>
          <w:bCs/>
          <w:sz w:val="18"/>
          <w:szCs w:val="18"/>
        </w:rPr>
        <w:t>Дополнительные данные для работы с договором</w:t>
      </w:r>
      <w:r>
        <w:rPr>
          <w:rFonts w:ascii="Arial CYR" w:hAnsi="Arial CYR" w:cs="Arial CYR"/>
          <w:sz w:val="18"/>
          <w:szCs w:val="18"/>
        </w:rPr>
        <w:t xml:space="preserve">, на вкладке </w:t>
      </w:r>
      <w:r>
        <w:rPr>
          <w:rFonts w:ascii="Arial CYR" w:hAnsi="Arial CYR" w:cs="Arial CYR"/>
          <w:b/>
          <w:bCs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>, при условии, что при редактировании договора произошло и</w:t>
      </w:r>
      <w:r>
        <w:rPr>
          <w:rFonts w:ascii="Arial CYR" w:hAnsi="Arial CYR" w:cs="Arial CYR"/>
          <w:sz w:val="18"/>
          <w:szCs w:val="18"/>
        </w:rPr>
        <w:t>зменение тарифного плана.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 продукте не были заданы эти параметры, то их можно настроить на вкладках вкладки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>. Заполнение полей осуществляется стандартно.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Только события тех типов, которые настроены на этой вкладке, впоследствии можно будет пров</w:t>
      </w:r>
      <w:r>
        <w:rPr>
          <w:rFonts w:ascii="Arial CYR" w:hAnsi="Arial CYR" w:cs="Arial CYR"/>
          <w:sz w:val="18"/>
          <w:szCs w:val="18"/>
        </w:rPr>
        <w:t xml:space="preserve">ести при оформлении операций по договору (пункт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Документы-&gt;Операции</w:t>
      </w:r>
      <w:r>
        <w:rPr>
          <w:rFonts w:ascii="Arial CYR" w:hAnsi="Arial CYR" w:cs="Arial CYR"/>
          <w:sz w:val="18"/>
          <w:szCs w:val="18"/>
        </w:rPr>
        <w:t>). Кроме того, их можно оформить только в том порядке, который задан на данной вкладке.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сохранения договора в базе нажмите на кнопку </w:t>
      </w:r>
      <w:r>
        <w:rPr>
          <w:rFonts w:ascii="MS Shell Dlg" w:hAnsi="MS Shell Dlg" w:cs="MS Shell Dlg"/>
          <w:sz w:val="16"/>
          <w:szCs w:val="16"/>
        </w:rPr>
        <w:pict>
          <v:shape id="_x0000_i1075" type="#_x0000_t75" style="width:12.9pt;height:13.6pt">
            <v:imagedata r:id="rId54" o:title=""/>
          </v:shape>
        </w:pic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договоре, который создаётся автоматически, основной договор не является родительским. Это выполняется для случая автоматического открытия связанного договора, при утверждении вкладного </w:t>
      </w:r>
      <w:r>
        <w:rPr>
          <w:rFonts w:ascii="Arial CYR" w:hAnsi="Arial CYR" w:cs="Arial CYR"/>
          <w:sz w:val="18"/>
          <w:szCs w:val="18"/>
        </w:rPr>
        <w:lastRenderedPageBreak/>
        <w:t>договора (Договора РК</w:t>
      </w:r>
      <w:r>
        <w:rPr>
          <w:rFonts w:ascii="Arial CYR" w:hAnsi="Arial CYR" w:cs="Arial CYR"/>
          <w:sz w:val="18"/>
          <w:szCs w:val="18"/>
        </w:rPr>
        <w:t>О, Договора до востребования).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Действия по документу Договор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форме документа </w:t>
      </w:r>
      <w:r>
        <w:rPr>
          <w:rFonts w:ascii="Arial CYR" w:hAnsi="Arial CYR" w:cs="Arial CYR"/>
          <w:i/>
          <w:iCs/>
          <w:sz w:val="18"/>
          <w:szCs w:val="18"/>
        </w:rPr>
        <w:t>Договор</w:t>
      </w:r>
      <w:r>
        <w:rPr>
          <w:rFonts w:ascii="Arial CYR" w:hAnsi="Arial CYR" w:cs="Arial CYR"/>
          <w:sz w:val="18"/>
          <w:szCs w:val="18"/>
        </w:rPr>
        <w:t xml:space="preserve"> (в состоянии </w:t>
      </w:r>
      <w:r>
        <w:rPr>
          <w:rFonts w:ascii="Arial CYR" w:hAnsi="Arial CYR" w:cs="Arial CYR"/>
          <w:i/>
          <w:iCs/>
          <w:sz w:val="18"/>
          <w:szCs w:val="18"/>
        </w:rPr>
        <w:t>Утвержден</w:t>
      </w:r>
      <w:r>
        <w:rPr>
          <w:rFonts w:ascii="Arial CYR" w:hAnsi="Arial CYR" w:cs="Arial CYR"/>
          <w:sz w:val="18"/>
          <w:szCs w:val="18"/>
        </w:rPr>
        <w:t xml:space="preserve">) выполняются методы, которые выбираются на панели задач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8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6" type="#_x0000_t75" style="width:488.4pt;height:470.05pt">
            <v:imagedata r:id="rId55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Действия по Договору в состоянии</w:t>
      </w:r>
      <w:r>
        <w:rPr>
          <w:rFonts w:ascii="Arial CYR" w:hAnsi="Arial CYR" w:cs="Arial CYR"/>
          <w:i/>
          <w:iCs/>
          <w:sz w:val="18"/>
          <w:szCs w:val="18"/>
        </w:rPr>
        <w:t xml:space="preserve"> Утвержден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форме документа </w:t>
      </w:r>
      <w:r>
        <w:rPr>
          <w:rFonts w:ascii="Arial CYR" w:hAnsi="Arial CYR" w:cs="Arial CYR"/>
          <w:i/>
          <w:iCs/>
          <w:sz w:val="18"/>
          <w:szCs w:val="18"/>
        </w:rPr>
        <w:t>Договор</w:t>
      </w:r>
      <w:r>
        <w:rPr>
          <w:rFonts w:ascii="Arial CYR" w:hAnsi="Arial CYR" w:cs="Arial CYR"/>
          <w:sz w:val="18"/>
          <w:szCs w:val="18"/>
        </w:rPr>
        <w:t xml:space="preserve"> (в состоянии </w:t>
      </w:r>
      <w:r>
        <w:rPr>
          <w:rFonts w:ascii="Arial CYR" w:hAnsi="Arial CYR" w:cs="Arial CYR"/>
          <w:i/>
          <w:iCs/>
          <w:sz w:val="18"/>
          <w:szCs w:val="18"/>
        </w:rPr>
        <w:t>Утвержден</w:t>
      </w:r>
      <w:r>
        <w:rPr>
          <w:rFonts w:ascii="Arial CYR" w:hAnsi="Arial CYR" w:cs="Arial CYR"/>
          <w:sz w:val="18"/>
          <w:szCs w:val="18"/>
        </w:rPr>
        <w:t xml:space="preserve">) при выборе того или иного пункта на панели задач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Другое</w:t>
      </w:r>
      <w:r>
        <w:rPr>
          <w:rFonts w:ascii="Arial CYR" w:hAnsi="Arial CYR" w:cs="Arial CYR"/>
          <w:sz w:val="18"/>
          <w:szCs w:val="18"/>
        </w:rPr>
        <w:t xml:space="preserve"> открываются соответствующие, связанные с Договором документы: Документ расчета амортизированной стоимости, Поступление</w:t>
      </w:r>
      <w:r>
        <w:rPr>
          <w:rFonts w:ascii="Arial CYR" w:hAnsi="Arial CYR" w:cs="Arial CYR"/>
          <w:sz w:val="18"/>
          <w:szCs w:val="18"/>
        </w:rPr>
        <w:t xml:space="preserve"> на вклад, Снятие с вклада, Документ оформления вклада, Документ расторжения договора по вкладам, Долгосрочные платежные поручения, Вступление в правообладание вкладом.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keepLines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outlineLvl w:val="3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Корректировка АС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Метод Корректировка АС предназначен для расчета амортизированной стои</w:t>
      </w:r>
      <w:r>
        <w:rPr>
          <w:rFonts w:ascii="Arial CYR" w:hAnsi="Arial CYR" w:cs="Arial CYR"/>
          <w:sz w:val="18"/>
          <w:szCs w:val="18"/>
        </w:rPr>
        <w:t xml:space="preserve">мости для договоров вкладов физических лиц на дату. При выборе этого пункта отображается окно, в котором следует указать дату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Расчет АС произвести на дату</w:t>
      </w:r>
      <w:r>
        <w:rPr>
          <w:rFonts w:ascii="Arial CYR" w:hAnsi="Arial CYR" w:cs="Arial CYR"/>
          <w:sz w:val="18"/>
          <w:szCs w:val="18"/>
        </w:rPr>
        <w:t xml:space="preserve"> (по умолчанию устанавливается дата текущего операционного дня) и нажать на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>. В резуль</w:t>
      </w:r>
      <w:r>
        <w:rPr>
          <w:rFonts w:ascii="Arial CYR" w:hAnsi="Arial CYR" w:cs="Arial CYR"/>
          <w:sz w:val="18"/>
          <w:szCs w:val="18"/>
        </w:rPr>
        <w:t>тате, будет осуществлен расчет амортизированной стоимости для договора на указанную дату.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Выполнение этого метода зависит от следующих настроек: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1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Документ </w:t>
      </w:r>
      <w:r>
        <w:rPr>
          <w:rFonts w:ascii="Arial CYR" w:hAnsi="Arial CYR" w:cs="Arial CYR"/>
          <w:i/>
          <w:iCs/>
          <w:sz w:val="18"/>
          <w:szCs w:val="18"/>
        </w:rPr>
        <w:t>Расчет амортизированной стоимости</w:t>
      </w:r>
      <w:r>
        <w:rPr>
          <w:rFonts w:ascii="Arial CYR" w:hAnsi="Arial CYR" w:cs="Arial CYR"/>
          <w:sz w:val="18"/>
          <w:szCs w:val="18"/>
        </w:rPr>
        <w:t xml:space="preserve"> (OID: 1006023, модуль </w:t>
      </w:r>
      <w:r>
        <w:rPr>
          <w:rFonts w:ascii="Arial CYR" w:hAnsi="Arial CYR" w:cs="Arial CYR"/>
          <w:b/>
          <w:bCs/>
          <w:sz w:val="18"/>
          <w:szCs w:val="18"/>
        </w:rPr>
        <w:t>Договоры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1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Документ </w:t>
      </w:r>
      <w:r>
        <w:rPr>
          <w:rFonts w:ascii="Arial CYR" w:hAnsi="Arial CYR" w:cs="Arial CYR"/>
          <w:i/>
          <w:iCs/>
          <w:sz w:val="18"/>
          <w:szCs w:val="18"/>
        </w:rPr>
        <w:t>Расчетные даты АС</w:t>
      </w:r>
      <w:r>
        <w:rPr>
          <w:rFonts w:ascii="Arial CYR" w:hAnsi="Arial CYR" w:cs="Arial CYR"/>
          <w:sz w:val="18"/>
          <w:szCs w:val="18"/>
        </w:rPr>
        <w:t xml:space="preserve"> (OI</w:t>
      </w:r>
      <w:r>
        <w:rPr>
          <w:rFonts w:ascii="Arial CYR" w:hAnsi="Arial CYR" w:cs="Arial CYR"/>
          <w:sz w:val="18"/>
          <w:szCs w:val="18"/>
        </w:rPr>
        <w:t xml:space="preserve">D: 1006024, модуль </w:t>
      </w:r>
      <w:r>
        <w:rPr>
          <w:rFonts w:ascii="Arial CYR" w:hAnsi="Arial CYR" w:cs="Arial CYR"/>
          <w:b/>
          <w:bCs/>
          <w:sz w:val="18"/>
          <w:szCs w:val="18"/>
        </w:rPr>
        <w:t>Договоры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1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Сценарии:</w:t>
      </w:r>
    </w:p>
    <w:p w:rsidR="00000000" w:rsidRDefault="00101CCF" w:rsidP="00454344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7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"Отмена подготовки документа расчета АС" (OID: 1003099, модуль </w:t>
      </w:r>
      <w:r>
        <w:rPr>
          <w:rFonts w:ascii="Arial CYR" w:hAnsi="Arial CYR" w:cs="Arial CYR"/>
          <w:b/>
          <w:bCs/>
          <w:i/>
          <w:iCs/>
          <w:sz w:val="18"/>
          <w:szCs w:val="18"/>
        </w:rPr>
        <w:t>Договоры</w:t>
      </w:r>
      <w:r>
        <w:rPr>
          <w:rFonts w:ascii="Arial CYR" w:hAnsi="Arial CYR" w:cs="Arial CYR"/>
          <w:sz w:val="18"/>
          <w:szCs w:val="18"/>
        </w:rPr>
        <w:t>, привязан к классу "Расчет амортизированной стоимости").</w:t>
      </w:r>
    </w:p>
    <w:p w:rsidR="00000000" w:rsidRDefault="00101CCF" w:rsidP="00454344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7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"Исполнение расчета амортизированной стоимости" (OID: 1003100, модуль </w:t>
      </w:r>
      <w:r>
        <w:rPr>
          <w:rFonts w:ascii="Arial CYR" w:hAnsi="Arial CYR" w:cs="Arial CYR"/>
          <w:b/>
          <w:bCs/>
          <w:i/>
          <w:iCs/>
          <w:sz w:val="18"/>
          <w:szCs w:val="18"/>
        </w:rPr>
        <w:t>Договоры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sz w:val="18"/>
          <w:szCs w:val="18"/>
        </w:rPr>
        <w:t>привязан к классу "Расчет амортизированной стоимости").</w:t>
      </w:r>
    </w:p>
    <w:p w:rsidR="00000000" w:rsidRDefault="00101CCF" w:rsidP="00454344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7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"Отмена исполнения расчета амортизир стоимости" (OID: 1003098, модуль </w:t>
      </w:r>
      <w:r>
        <w:rPr>
          <w:rFonts w:ascii="Arial CYR" w:hAnsi="Arial CYR" w:cs="Arial CYR"/>
          <w:b/>
          <w:bCs/>
          <w:i/>
          <w:iCs/>
          <w:sz w:val="18"/>
          <w:szCs w:val="18"/>
        </w:rPr>
        <w:t>Договоры</w:t>
      </w:r>
      <w:r>
        <w:rPr>
          <w:rFonts w:ascii="Arial CYR" w:hAnsi="Arial CYR" w:cs="Arial CYR"/>
          <w:sz w:val="18"/>
          <w:szCs w:val="18"/>
        </w:rPr>
        <w:t>, привязан к классу "Расчет амортизированной стоимости").</w:t>
      </w:r>
    </w:p>
    <w:p w:rsidR="00000000" w:rsidRDefault="00101CCF">
      <w:pPr>
        <w:keepLines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outlineLvl w:val="3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Обновить данные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выборе этого метода осуществляется обновле</w:t>
      </w:r>
      <w:r>
        <w:rPr>
          <w:rFonts w:ascii="Arial CYR" w:hAnsi="Arial CYR" w:cs="Arial CYR"/>
          <w:sz w:val="18"/>
          <w:szCs w:val="18"/>
        </w:rPr>
        <w:t>ние данных.</w:t>
      </w:r>
    </w:p>
    <w:p w:rsidR="00000000" w:rsidRDefault="00101CCF">
      <w:pPr>
        <w:keepLines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outlineLvl w:val="3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Изменение тарифного плана при досрочном расторжении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выборе этого метода отображается окно: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8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7" type="#_x0000_t75" style="width:292.1pt;height:74.7pt">
            <v:imagedata r:id="rId56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Изменение тарифного плана при досрочном расторжении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установлен флажок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Использовать тарифный план для плановых начислений</w:t>
      </w:r>
      <w:r>
        <w:rPr>
          <w:rFonts w:ascii="Arial CYR" w:hAnsi="Arial CYR" w:cs="Arial CYR"/>
          <w:sz w:val="18"/>
          <w:szCs w:val="18"/>
        </w:rPr>
        <w:t xml:space="preserve">, то 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 xml:space="preserve"> при досрочном расторжении плановые начисления будут по тарифному плану</w:t>
      </w:r>
      <w:r>
        <w:rPr>
          <w:rFonts w:ascii="Arial CYR" w:hAnsi="Arial CYR" w:cs="Arial CYR"/>
          <w:sz w:val="18"/>
          <w:szCs w:val="18"/>
        </w:rPr>
        <w:t xml:space="preserve">, указанному в данном документе </w:t>
      </w:r>
      <w:r>
        <w:rPr>
          <w:rFonts w:ascii="Arial CYR" w:hAnsi="Arial CYR" w:cs="Arial CYR"/>
          <w:i/>
          <w:iCs/>
          <w:sz w:val="18"/>
          <w:szCs w:val="18"/>
        </w:rPr>
        <w:t>Договор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флажок не установлен, то 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 xml:space="preserve"> будет использоваться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Тарифный план "Досрочное расторжение"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keepLines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outlineLvl w:val="3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Рассчитать проценты по договору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выборе этого метода отобразится окно ввода параметров расчета: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8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78" type="#_x0000_t75" style="width:318.55pt;height:209.2pt">
            <v:imagedata r:id="rId57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Параметры расчета периодических начислений по договору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Рассчитать по</w:t>
      </w:r>
      <w:r>
        <w:rPr>
          <w:rFonts w:ascii="Arial CYR" w:hAnsi="Arial CYR" w:cs="Arial CYR"/>
          <w:sz w:val="18"/>
          <w:szCs w:val="18"/>
        </w:rPr>
        <w:t xml:space="preserve"> укажите необходимую дату.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Пересчитать ранее начисленные значения с:</w:t>
      </w:r>
      <w:r>
        <w:rPr>
          <w:rFonts w:ascii="Arial CYR" w:hAnsi="Arial CYR" w:cs="Arial CYR"/>
          <w:sz w:val="18"/>
          <w:szCs w:val="18"/>
        </w:rPr>
        <w:t xml:space="preserve"> установлен флажок, то становится активным поле даты, в котором с</w:t>
      </w:r>
      <w:r>
        <w:rPr>
          <w:rFonts w:ascii="Arial CYR" w:hAnsi="Arial CYR" w:cs="Arial CYR"/>
          <w:sz w:val="18"/>
          <w:szCs w:val="18"/>
        </w:rPr>
        <w:t>ледует указать дату.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Нажмите на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Запустить расчет</w:t>
      </w:r>
      <w:r>
        <w:rPr>
          <w:rFonts w:ascii="Arial CYR" w:hAnsi="Arial CYR" w:cs="Arial CYR"/>
          <w:sz w:val="18"/>
          <w:szCs w:val="18"/>
        </w:rPr>
        <w:t xml:space="preserve"> и в появившемся окне подтвердите запуск расчета.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окончании расчета на экране отобразится </w:t>
      </w:r>
      <w:r>
        <w:rPr>
          <w:rFonts w:ascii="Arial CYR" w:hAnsi="Arial CYR" w:cs="Arial CYR"/>
          <w:i/>
          <w:iCs/>
          <w:sz w:val="18"/>
          <w:szCs w:val="18"/>
        </w:rPr>
        <w:t>Процентная ведомость</w:t>
      </w:r>
      <w:r>
        <w:rPr>
          <w:rFonts w:ascii="Arial CYR" w:hAnsi="Arial CYR" w:cs="Arial CYR"/>
          <w:sz w:val="18"/>
          <w:szCs w:val="18"/>
        </w:rPr>
        <w:t xml:space="preserve"> (Договора) за указанный период.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этой ведомости приводится расчетный счет (номер лицев</w:t>
      </w:r>
      <w:r>
        <w:rPr>
          <w:rFonts w:ascii="Arial CYR" w:hAnsi="Arial CYR" w:cs="Arial CYR"/>
          <w:sz w:val="18"/>
          <w:szCs w:val="18"/>
        </w:rPr>
        <w:t>ого счета), начало и конец периода и начисленная сумма, по которой можно перейти к расшифровке процентных начислений по счету.</w:t>
      </w:r>
    </w:p>
    <w:p w:rsidR="00000000" w:rsidRDefault="00101CCF">
      <w:pPr>
        <w:keepLines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outlineLvl w:val="3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Расчет наращенных %% по договору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выборе этого метода отобразится окно, в котором следует выбрать дату расчета: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8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9" type="#_x0000_t75" style="width:247.25pt;height:139.25pt">
            <v:imagedata r:id="rId58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Расчет наращенных процентов по договору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Запустить расчет</w:t>
      </w:r>
      <w:r>
        <w:rPr>
          <w:rFonts w:ascii="Arial CYR" w:hAnsi="Arial CYR" w:cs="Arial CYR"/>
          <w:sz w:val="18"/>
          <w:szCs w:val="18"/>
        </w:rPr>
        <w:t xml:space="preserve"> и последующем подтверждении происходит расчет наращенных процентов по договору.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окончании расчета на экране отобразится </w:t>
      </w:r>
      <w:r>
        <w:rPr>
          <w:rFonts w:ascii="Arial CYR" w:hAnsi="Arial CYR" w:cs="Arial CYR"/>
          <w:i/>
          <w:iCs/>
          <w:sz w:val="18"/>
          <w:szCs w:val="18"/>
        </w:rPr>
        <w:t>Процентная ведомость</w:t>
      </w:r>
      <w:r>
        <w:rPr>
          <w:rFonts w:ascii="Arial CYR" w:hAnsi="Arial CYR" w:cs="Arial CYR"/>
          <w:sz w:val="18"/>
          <w:szCs w:val="18"/>
        </w:rPr>
        <w:t xml:space="preserve"> (Договора) за указанную</w:t>
      </w:r>
      <w:r>
        <w:rPr>
          <w:rFonts w:ascii="Arial CYR" w:hAnsi="Arial CYR" w:cs="Arial CYR"/>
          <w:sz w:val="18"/>
          <w:szCs w:val="18"/>
        </w:rPr>
        <w:t xml:space="preserve"> дату.</w:t>
      </w:r>
    </w:p>
    <w:p w:rsidR="00000000" w:rsidRDefault="00101CCF">
      <w:pPr>
        <w:keepLines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outlineLvl w:val="3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Коррекция наименования и номера договора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выборе этого метода отображается окно, в котором внесите необходимые изменения и нажмите на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8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80" type="#_x0000_t75" style="width:300.25pt;height:130.4pt">
            <v:imagedata r:id="rId59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Коррекция параметров договора</w:t>
      </w:r>
    </w:p>
    <w:p w:rsidR="00000000" w:rsidRDefault="00101CCF">
      <w:pPr>
        <w:keepLines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outlineLvl w:val="3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Коррекция даты окончания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выборе этого метода отображается окно, в котором можно изменить дату окончания договора.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включена переменная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Коррекция даты окончания договора ав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томатически</w:t>
      </w:r>
      <w:r>
        <w:rPr>
          <w:rFonts w:ascii="Arial CYR" w:hAnsi="Arial CYR" w:cs="Arial CYR"/>
          <w:sz w:val="18"/>
          <w:szCs w:val="18"/>
        </w:rPr>
        <w:t xml:space="preserve">, то в Договоре метод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Коррекция даты окончания</w:t>
      </w:r>
      <w:r>
        <w:rPr>
          <w:rFonts w:ascii="Arial CYR" w:hAnsi="Arial CYR" w:cs="Arial CYR"/>
          <w:sz w:val="18"/>
          <w:szCs w:val="18"/>
        </w:rPr>
        <w:t xml:space="preserve"> не функционирует, вместо этого коррекция происходит автоматически при расчете процентов после даты окончания договора.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keepLines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outlineLvl w:val="3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Расчет процентов при досрочном закрытии договора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выборе этого метода проис</w:t>
      </w:r>
      <w:r>
        <w:rPr>
          <w:rFonts w:ascii="Arial CYR" w:hAnsi="Arial CYR" w:cs="Arial CYR"/>
          <w:sz w:val="18"/>
          <w:szCs w:val="18"/>
        </w:rPr>
        <w:t>ходит расчет процентов, если по основному счету имеется дата актуальности.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keepLines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outlineLvl w:val="3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Создать событие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Метод </w:t>
      </w:r>
      <w:r>
        <w:rPr>
          <w:rFonts w:ascii="Arial CYR" w:hAnsi="Arial CYR" w:cs="Arial CYR"/>
          <w:b/>
          <w:bCs/>
          <w:sz w:val="18"/>
          <w:szCs w:val="18"/>
        </w:rPr>
        <w:t>Создать событие</w:t>
      </w:r>
      <w:r>
        <w:rPr>
          <w:rFonts w:ascii="Arial CYR" w:hAnsi="Arial CYR" w:cs="Arial CYR"/>
          <w:sz w:val="18"/>
          <w:szCs w:val="18"/>
        </w:rPr>
        <w:t xml:space="preserve"> позволяет создать события и проводки по течениям и счетам договора в корреспонденции с исключенным счетом, который указывается в переменной </w:t>
      </w:r>
      <w:r>
        <w:rPr>
          <w:rFonts w:ascii="Arial CYR" w:hAnsi="Arial CYR" w:cs="Arial CYR"/>
          <w:b/>
          <w:bCs/>
          <w:sz w:val="18"/>
          <w:szCs w:val="18"/>
        </w:rPr>
        <w:t>Ис</w:t>
      </w:r>
      <w:r>
        <w:rPr>
          <w:rFonts w:ascii="Arial CYR" w:hAnsi="Arial CYR" w:cs="Arial CYR"/>
          <w:b/>
          <w:bCs/>
          <w:sz w:val="18"/>
          <w:szCs w:val="18"/>
        </w:rPr>
        <w:t>ключенный счет</w:t>
      </w:r>
      <w:r>
        <w:rPr>
          <w:rFonts w:ascii="Arial CYR" w:hAnsi="Arial CYR" w:cs="Arial CYR"/>
          <w:sz w:val="18"/>
          <w:szCs w:val="18"/>
        </w:rPr>
        <w:t xml:space="preserve">, а так же, возможность генерации проводок при бухгалтерском оформлении процентов в корреспонденции с исключенным счетом. Используется для первоначального ввода данных ДО даты начала работы банка. 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выборе этого метода отображается окно вв</w:t>
      </w:r>
      <w:r>
        <w:rPr>
          <w:rFonts w:ascii="Arial CYR" w:hAnsi="Arial CYR" w:cs="Arial CYR"/>
          <w:sz w:val="18"/>
          <w:szCs w:val="18"/>
        </w:rPr>
        <w:t>ода параметров события: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8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1" type="#_x0000_t75" style="width:259.45pt;height:182.7pt">
            <v:imagedata r:id="rId60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Создание события в договоре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1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Плановая дата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Фактическая дата</w:t>
      </w:r>
      <w:r>
        <w:rPr>
          <w:rFonts w:ascii="Arial CYR" w:hAnsi="Arial CYR" w:cs="Arial CYR"/>
          <w:sz w:val="18"/>
          <w:szCs w:val="18"/>
        </w:rPr>
        <w:t xml:space="preserve"> заполнены по умолчанию (дата ОД).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1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события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</w:t>
      </w:r>
      <w:r>
        <w:rPr>
          <w:rFonts w:ascii="Arial CYR" w:hAnsi="Arial CYR" w:cs="Arial CYR"/>
          <w:i/>
          <w:iCs/>
          <w:sz w:val="18"/>
          <w:szCs w:val="18"/>
        </w:rPr>
        <w:t>Списка типов счетов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1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Куда Счет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</w:t>
      </w:r>
      <w:r>
        <w:rPr>
          <w:rFonts w:ascii="Arial CYR" w:hAnsi="Arial CYR" w:cs="Arial CYR"/>
          <w:i/>
          <w:iCs/>
          <w:sz w:val="18"/>
          <w:szCs w:val="18"/>
        </w:rPr>
        <w:t>Списка течений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1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Су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мма события</w:t>
      </w:r>
      <w:r>
        <w:rPr>
          <w:rFonts w:ascii="Arial CYR" w:hAnsi="Arial CYR" w:cs="Arial CYR"/>
          <w:sz w:val="18"/>
          <w:szCs w:val="18"/>
        </w:rPr>
        <w:t xml:space="preserve"> - вводится сумма, при этом автоматически заполняется той же суммой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 проводки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 xml:space="preserve"> будет создано событие, которое после сохранения документа </w:t>
      </w:r>
      <w:r>
        <w:rPr>
          <w:rFonts w:ascii="Arial CYR" w:hAnsi="Arial CYR" w:cs="Arial CYR"/>
          <w:i/>
          <w:iCs/>
          <w:sz w:val="18"/>
          <w:szCs w:val="18"/>
        </w:rPr>
        <w:t>Договор</w:t>
      </w:r>
      <w:r>
        <w:rPr>
          <w:rFonts w:ascii="Arial CYR" w:hAnsi="Arial CYR" w:cs="Arial CYR"/>
          <w:sz w:val="18"/>
          <w:szCs w:val="18"/>
        </w:rPr>
        <w:t xml:space="preserve"> отразится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События по договору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Документы пролонгации срочных дог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оворов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просмотра, редактирования и создания новых документов пролонгации срочных договоров выберите 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Документы-&gt;Документы пролонгации срочных договоров</w:t>
      </w:r>
      <w:r>
        <w:rPr>
          <w:rFonts w:ascii="Arial CYR" w:hAnsi="Arial CYR" w:cs="Arial CYR"/>
          <w:spacing w:val="40"/>
          <w:sz w:val="18"/>
          <w:szCs w:val="18"/>
        </w:rPr>
        <w:t>.</w:t>
      </w:r>
      <w:r>
        <w:rPr>
          <w:rFonts w:ascii="Arial CYR" w:hAnsi="Arial CYR" w:cs="Arial CYR"/>
          <w:sz w:val="18"/>
          <w:szCs w:val="18"/>
        </w:rPr>
        <w:t xml:space="preserve"> На экране отобразится список документов, созданных процедурой пролонгации срочных договоров. Д</w:t>
      </w:r>
      <w:r>
        <w:rPr>
          <w:rFonts w:ascii="Arial CYR" w:hAnsi="Arial CYR" w:cs="Arial CYR"/>
          <w:sz w:val="18"/>
          <w:szCs w:val="18"/>
        </w:rPr>
        <w:t xml:space="preserve">ля ввода нового документа пролонгации срочных договоров нажмите на кнопку пиктографического меню </w:t>
      </w:r>
      <w:r>
        <w:rPr>
          <w:rFonts w:ascii="MS Shell Dlg" w:hAnsi="MS Shell Dlg" w:cs="MS Shell Dlg"/>
          <w:sz w:val="16"/>
          <w:szCs w:val="16"/>
        </w:rPr>
        <w:pict>
          <v:shape id="_x0000_i1082" type="#_x0000_t75" style="width:13.6pt;height:13.6pt">
            <v:imagedata r:id="rId61" o:title=""/>
          </v:shape>
        </w:pict>
      </w:r>
      <w:r>
        <w:rPr>
          <w:rFonts w:ascii="Arial CYR" w:hAnsi="Arial CYR" w:cs="Arial CYR"/>
          <w:sz w:val="18"/>
          <w:szCs w:val="18"/>
        </w:rPr>
        <w:t>. Рассмотрим параметры этого документа</w:t>
      </w:r>
      <w:r>
        <w:rPr>
          <w:rFonts w:ascii="Arial CYR" w:hAnsi="Arial CYR" w:cs="Arial CYR"/>
          <w:spacing w:val="40"/>
          <w:sz w:val="18"/>
          <w:szCs w:val="18"/>
        </w:rPr>
        <w:t>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3" type="#_x0000_t75" style="width:312.45pt;height:184.1pt">
            <v:imagedata r:id="rId62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Параметры документа пролонгации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данном окне заполните следующие поля: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При вводе нового документа выберите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 пролонгируемый договор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Ссылка на старый договор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Настройте параметры пролонг</w:t>
      </w:r>
      <w:r>
        <w:rPr>
          <w:rFonts w:ascii="Arial CYR" w:hAnsi="Arial CYR" w:cs="Arial CYR"/>
          <w:color w:val="000000"/>
          <w:sz w:val="18"/>
          <w:szCs w:val="18"/>
        </w:rPr>
        <w:t xml:space="preserve">ации, заполнив поля: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Срок нового 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Размерность</w:t>
      </w:r>
      <w:r>
        <w:rPr>
          <w:rFonts w:ascii="Arial CYR" w:hAnsi="Arial CYR" w:cs="Arial CYR"/>
          <w:color w:val="000000"/>
          <w:sz w:val="18"/>
          <w:szCs w:val="18"/>
        </w:rPr>
        <w:t xml:space="preserve"> - день или год,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пролонгации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пролонгация договора или переоформление договора. При установке флажка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параметры пролонгации брать из родительского 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 пролонгация выполняется в соответст</w:t>
      </w:r>
      <w:r>
        <w:rPr>
          <w:rFonts w:ascii="Arial CYR" w:hAnsi="Arial CYR" w:cs="Arial CYR"/>
          <w:color w:val="000000"/>
          <w:sz w:val="18"/>
          <w:szCs w:val="18"/>
        </w:rPr>
        <w:t xml:space="preserve">вии с параметрами, указанными в родительском договоре, а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Срок нового 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Размерность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пролонгации</w:t>
      </w:r>
      <w:r>
        <w:rPr>
          <w:rFonts w:ascii="Arial CYR" w:hAnsi="Arial CYR" w:cs="Arial CYR"/>
          <w:color w:val="000000"/>
          <w:sz w:val="18"/>
          <w:szCs w:val="18"/>
        </w:rPr>
        <w:t xml:space="preserve"> становятся недоступными для редактирования.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Значение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Пачка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Пачки сотрудников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Чтобы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параметры по счету бр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ать из родительского 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 установите флажок в одноименном поле.</w:t>
      </w:r>
    </w:p>
    <w:p w:rsidR="00000000" w:rsidRDefault="00101CCF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ЗАМЕЧАНИЕ</w:t>
      </w:r>
    </w:p>
    <w:p w:rsidR="00000000" w:rsidRDefault="00101CCF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Если снят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параметры по счету брать из родительского договора</w:t>
      </w:r>
      <w:r>
        <w:rPr>
          <w:rFonts w:ascii="Arial CYR" w:hAnsi="Arial CYR" w:cs="Arial CYR"/>
          <w:color w:val="000000"/>
          <w:sz w:val="18"/>
          <w:szCs w:val="18"/>
        </w:rPr>
        <w:t>, то исключен перенос процентной ставки, заданной вручную, при пролонгации.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сохранения </w:t>
      </w:r>
      <w:r>
        <w:rPr>
          <w:rFonts w:ascii="Arial CYR" w:hAnsi="Arial CYR" w:cs="Arial CYR"/>
          <w:i/>
          <w:iCs/>
          <w:sz w:val="18"/>
          <w:szCs w:val="18"/>
        </w:rPr>
        <w:t xml:space="preserve">Документа </w:t>
      </w:r>
      <w:r>
        <w:rPr>
          <w:rFonts w:ascii="Arial CYR" w:hAnsi="Arial CYR" w:cs="Arial CYR"/>
          <w:i/>
          <w:iCs/>
          <w:sz w:val="18"/>
          <w:szCs w:val="18"/>
        </w:rPr>
        <w:t>пролонгации</w:t>
      </w:r>
      <w:r>
        <w:rPr>
          <w:rFonts w:ascii="Arial CYR" w:hAnsi="Arial CYR" w:cs="Arial CYR"/>
          <w:sz w:val="18"/>
          <w:szCs w:val="18"/>
        </w:rPr>
        <w:t xml:space="preserve"> его можно </w:t>
      </w:r>
      <w:r>
        <w:rPr>
          <w:rFonts w:ascii="Arial CYR" w:hAnsi="Arial CYR" w:cs="Arial CYR"/>
          <w:b/>
          <w:bCs/>
          <w:sz w:val="18"/>
          <w:szCs w:val="18"/>
        </w:rPr>
        <w:t>Исполнить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Внутренний перевод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Внутренний перевод</w:t>
      </w:r>
      <w:r>
        <w:rPr>
          <w:rFonts w:ascii="Arial CYR" w:hAnsi="Arial CYR" w:cs="Arial CYR"/>
          <w:b/>
          <w:bCs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 xml:space="preserve">является основным документом, предназначенным для отражения бухгалтерского </w:t>
      </w:r>
      <w:r>
        <w:rPr>
          <w:rFonts w:ascii="Arial CYR" w:hAnsi="Arial CYR" w:cs="Arial CYR"/>
          <w:sz w:val="18"/>
          <w:szCs w:val="18"/>
        </w:rPr>
        <w:lastRenderedPageBreak/>
        <w:t xml:space="preserve">оформления операций в банке, за исключением платежей. Для работы с документом выбирается 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Документы-&gt;Вн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утренний перевод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Условно можно разделить два типа переводов: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Счета дебета и кредита в одной валюте. При обработке этого документа формируется одна проводка на сумму, введенную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i/>
          <w:iCs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Счета дебета и кредита в разных валютах (конверсионная опера</w:t>
      </w:r>
      <w:r>
        <w:rPr>
          <w:rFonts w:ascii="Arial CYR" w:hAnsi="Arial CYR" w:cs="Arial CYR"/>
          <w:color w:val="000000"/>
          <w:sz w:val="18"/>
          <w:szCs w:val="18"/>
        </w:rPr>
        <w:t xml:space="preserve">ция). В этом случае формируются две проводки: основная и по курсовой разнице. Сумма и корреспонденция этих проводок зависит от того, что введено в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Дебет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Кредит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конверсии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Расчет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Схема конверсии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Курса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Курс</w:t>
      </w:r>
      <w:r>
        <w:rPr>
          <w:rFonts w:ascii="Arial CYR" w:hAnsi="Arial CYR" w:cs="Arial CYR"/>
          <w:color w:val="000000"/>
          <w:sz w:val="18"/>
          <w:szCs w:val="18"/>
        </w:rPr>
        <w:t>. Подробнее оформление конверсионн</w:t>
      </w:r>
      <w:r>
        <w:rPr>
          <w:rFonts w:ascii="Arial CYR" w:hAnsi="Arial CYR" w:cs="Arial CYR"/>
          <w:color w:val="000000"/>
          <w:sz w:val="18"/>
          <w:szCs w:val="18"/>
        </w:rPr>
        <w:t>ых операции рассмотрено в п. «Параметры конверсионной операции» данного документа.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Варианты отображения списка внутренних переводов: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Список </w:t>
      </w:r>
      <w:r>
        <w:rPr>
          <w:rFonts w:ascii="Arial CYR" w:hAnsi="Arial CYR" w:cs="Arial CYR"/>
          <w:color w:val="000000"/>
          <w:sz w:val="18"/>
          <w:szCs w:val="18"/>
        </w:rPr>
        <w:t>- список всех внутренних переводов за указанный период отображения.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Валютный контроль </w:t>
      </w:r>
      <w:r>
        <w:rPr>
          <w:rFonts w:ascii="Arial CYR" w:hAnsi="Arial CYR" w:cs="Arial CYR"/>
          <w:color w:val="000000"/>
          <w:sz w:val="18"/>
          <w:szCs w:val="18"/>
        </w:rPr>
        <w:t>- список внутренних перев</w:t>
      </w:r>
      <w:r>
        <w:rPr>
          <w:rFonts w:ascii="Arial CYR" w:hAnsi="Arial CYR" w:cs="Arial CYR"/>
          <w:color w:val="000000"/>
          <w:sz w:val="18"/>
          <w:szCs w:val="18"/>
        </w:rPr>
        <w:t>одов, подлежащих валютному контролю, за указанный период отображения.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i/>
          <w:i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По разделу </w:t>
      </w:r>
      <w:r>
        <w:rPr>
          <w:rFonts w:ascii="Arial CYR" w:hAnsi="Arial CYR" w:cs="Arial CYR"/>
          <w:color w:val="000000"/>
          <w:sz w:val="18"/>
          <w:szCs w:val="18"/>
        </w:rPr>
        <w:t>- список внутренних переводов в группировке по разделу плана счетов.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Временной период отображения списка внутренних переводов по умолчанию - День.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4" type="#_x0000_t75" style="width:455.75pt;height:318.55pt">
            <v:imagedata r:id="rId63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Внутренний перевод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Атрибуты документа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 xml:space="preserve">Общее </w:t>
      </w:r>
      <w:r>
        <w:rPr>
          <w:rFonts w:ascii="Arial CYR" w:hAnsi="Arial CYR" w:cs="Arial CYR"/>
          <w:sz w:val="18"/>
          <w:szCs w:val="18"/>
        </w:rPr>
        <w:t>вводятся основные атрибуты документа: номер, дата, пачка, признак СПОД, счет дебета, счет кредита, род операции, тип проводки, сумма, назначение платежа. При проведении конверсионной операции</w:t>
      </w:r>
      <w:r>
        <w:rPr>
          <w:rFonts w:ascii="Arial CYR" w:hAnsi="Arial CYR" w:cs="Arial CYR"/>
          <w:sz w:val="18"/>
          <w:szCs w:val="18"/>
        </w:rPr>
        <w:t>, форма будет изменена для заполнения параметров конверсии. Для заполнения назначения платежа пользователь может воспользоваться шаблонами назначений платежа и/или шаблонами строк указания суммы НДС в назначении.</w:t>
      </w:r>
    </w:p>
    <w:p w:rsidR="00000000" w:rsidRDefault="00101CCF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ЗАМЕЧАНИЕ</w:t>
      </w:r>
    </w:p>
    <w:p w:rsidR="00000000" w:rsidRDefault="00101CCF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документе </w:t>
      </w:r>
      <w:r>
        <w:rPr>
          <w:rFonts w:ascii="Arial CYR" w:hAnsi="Arial CYR" w:cs="Arial CYR"/>
          <w:i/>
          <w:iCs/>
          <w:sz w:val="18"/>
          <w:szCs w:val="18"/>
        </w:rPr>
        <w:t>Внутренний перевод</w:t>
      </w:r>
      <w:r>
        <w:rPr>
          <w:rFonts w:ascii="Arial CYR" w:hAnsi="Arial CYR" w:cs="Arial CYR"/>
          <w:sz w:val="18"/>
          <w:szCs w:val="18"/>
        </w:rPr>
        <w:t xml:space="preserve"> по</w:t>
      </w:r>
      <w:r>
        <w:rPr>
          <w:rFonts w:ascii="Arial CYR" w:hAnsi="Arial CYR" w:cs="Arial CYR"/>
          <w:sz w:val="18"/>
          <w:szCs w:val="18"/>
        </w:rPr>
        <w:t xml:space="preserve">ля </w:t>
      </w:r>
      <w:r>
        <w:rPr>
          <w:rFonts w:ascii="Arial CYR" w:hAnsi="Arial CYR" w:cs="Arial CYR"/>
          <w:b/>
          <w:bCs/>
          <w:sz w:val="18"/>
          <w:szCs w:val="18"/>
        </w:rPr>
        <w:t>Сумма комиссии по дебету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Сумма комиссии по кредиту</w:t>
      </w:r>
      <w:r>
        <w:rPr>
          <w:rFonts w:ascii="Arial CYR" w:hAnsi="Arial CYR" w:cs="Arial CYR"/>
          <w:sz w:val="18"/>
          <w:szCs w:val="18"/>
        </w:rPr>
        <w:t xml:space="preserve"> не доступны для редактирования, если тип схемы комиссии по счету дебета или счета кредита (поле </w:t>
      </w:r>
      <w:r>
        <w:rPr>
          <w:rFonts w:ascii="Arial CYR" w:hAnsi="Arial CYR" w:cs="Arial CYR"/>
          <w:b/>
          <w:bCs/>
          <w:sz w:val="18"/>
          <w:szCs w:val="18"/>
        </w:rPr>
        <w:t>Комиссия</w:t>
      </w:r>
      <w:r>
        <w:rPr>
          <w:rFonts w:ascii="Arial CYR" w:hAnsi="Arial CYR" w:cs="Arial CYR"/>
          <w:sz w:val="18"/>
          <w:szCs w:val="18"/>
        </w:rPr>
        <w:t>) имеет значения: "Фиксированный процент", "Фиксированная сумма" или "По договору".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Параметры ко</w:t>
      </w:r>
      <w:r>
        <w:rPr>
          <w:rFonts w:ascii="Arial CYR" w:hAnsi="Arial CYR" w:cs="Arial CYR"/>
          <w:b/>
          <w:bCs/>
          <w:sz w:val="18"/>
          <w:szCs w:val="18"/>
        </w:rPr>
        <w:t>нверсионной операции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вводе конверсионной операции (если счета дебета и кредита в разных валютах), в форме внутреннего перевода отображается панель конверсионной операции: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Дополнительно к общим атрибутам внутреннего перевода указываются: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конверси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варианты расчета суммы нац. эквивалента в конверсионной проводке.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Расчет </w:t>
      </w:r>
      <w:r>
        <w:rPr>
          <w:rFonts w:ascii="Arial CYR" w:hAnsi="Arial CYR" w:cs="Arial CYR"/>
          <w:color w:val="000000"/>
          <w:sz w:val="18"/>
          <w:szCs w:val="18"/>
        </w:rPr>
        <w:t>- алгоритм расчета валютных сумм операции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Схема конверсии по счету дебета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Схема конверсии по счету кредита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выбор индивидуальной для операции схемы конверсии. При незаполне</w:t>
      </w:r>
      <w:r>
        <w:rPr>
          <w:rFonts w:ascii="Arial CYR" w:hAnsi="Arial CYR" w:cs="Arial CYR"/>
          <w:color w:val="000000"/>
          <w:sz w:val="18"/>
          <w:szCs w:val="18"/>
        </w:rPr>
        <w:t xml:space="preserve">нном атрибуте, будет использована схема со справочника рабочих валют. 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Курс обмена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варианты работы с курсами валют. Может содержать:</w:t>
      </w:r>
    </w:p>
    <w:p w:rsidR="00000000" w:rsidRDefault="00101CCF" w:rsidP="00454344">
      <w:pPr>
        <w:widowControl w:val="0"/>
        <w:numPr>
          <w:ilvl w:val="0"/>
          <w:numId w:val="5"/>
        </w:numPr>
        <w:suppressAutoHyphens/>
        <w:autoSpaceDE w:val="0"/>
        <w:autoSpaceDN w:val="0"/>
        <w:adjustRightInd w:val="0"/>
        <w:spacing w:before="60" w:after="60" w:line="200" w:lineRule="atLeast"/>
        <w:ind w:left="112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Курс ЦБ</w:t>
      </w:r>
      <w:r>
        <w:rPr>
          <w:rFonts w:ascii="Arial CYR" w:hAnsi="Arial CYR" w:cs="Arial CYR"/>
          <w:color w:val="000000"/>
          <w:sz w:val="18"/>
          <w:szCs w:val="18"/>
        </w:rPr>
        <w:t xml:space="preserve"> - операция использует курсы ЦБ.</w:t>
      </w:r>
    </w:p>
    <w:p w:rsidR="00000000" w:rsidRDefault="00101CCF" w:rsidP="00454344">
      <w:pPr>
        <w:widowControl w:val="0"/>
        <w:numPr>
          <w:ilvl w:val="0"/>
          <w:numId w:val="5"/>
        </w:numPr>
        <w:suppressAutoHyphens/>
        <w:autoSpaceDE w:val="0"/>
        <w:autoSpaceDN w:val="0"/>
        <w:adjustRightInd w:val="0"/>
        <w:spacing w:before="60" w:after="60" w:line="200" w:lineRule="atLeast"/>
        <w:ind w:left="1120" w:hanging="36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Введен вручную</w:t>
      </w:r>
      <w:r>
        <w:rPr>
          <w:rFonts w:ascii="Arial CYR" w:hAnsi="Arial CYR" w:cs="Arial CYR"/>
          <w:color w:val="000000"/>
          <w:sz w:val="18"/>
          <w:szCs w:val="18"/>
        </w:rPr>
        <w:t xml:space="preserve"> - операция использует курс, введенный вручную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Курс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5"/>
        </w:numPr>
        <w:suppressAutoHyphens/>
        <w:autoSpaceDE w:val="0"/>
        <w:autoSpaceDN w:val="0"/>
        <w:adjustRightInd w:val="0"/>
        <w:spacing w:before="60" w:after="60" w:line="200" w:lineRule="atLeast"/>
        <w:ind w:left="1120" w:hanging="360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Таблица курсов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включает выбор произвольной таблицы из справочника таблиц курсов.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Обратный курс -</w:t>
      </w:r>
      <w:r>
        <w:rPr>
          <w:rFonts w:ascii="Arial CYR" w:hAnsi="Arial CYR" w:cs="Arial CYR"/>
          <w:color w:val="000000"/>
          <w:sz w:val="18"/>
          <w:szCs w:val="18"/>
        </w:rPr>
        <w:t xml:space="preserve"> признак обратного расчета курса операции 1/x.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Дебет</w:t>
      </w:r>
      <w:r>
        <w:rPr>
          <w:rFonts w:ascii="Arial CYR" w:hAnsi="Arial CYR" w:cs="Arial CYR"/>
          <w:color w:val="000000"/>
          <w:sz w:val="18"/>
          <w:szCs w:val="18"/>
        </w:rPr>
        <w:t xml:space="preserve"> - сумма в валюте счета дебета.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Кредит</w:t>
      </w:r>
      <w:r>
        <w:rPr>
          <w:rFonts w:ascii="Arial CYR" w:hAnsi="Arial CYR" w:cs="Arial CYR"/>
          <w:color w:val="000000"/>
          <w:sz w:val="18"/>
          <w:szCs w:val="18"/>
        </w:rPr>
        <w:t xml:space="preserve"> - сумма в валюте счета кредита.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Курсовая разница</w:t>
      </w:r>
      <w:r>
        <w:rPr>
          <w:rFonts w:ascii="Arial CYR" w:hAnsi="Arial CYR" w:cs="Arial CYR"/>
          <w:color w:val="000000"/>
          <w:sz w:val="18"/>
          <w:szCs w:val="18"/>
        </w:rPr>
        <w:t xml:space="preserve"> - сумма</w:t>
      </w:r>
      <w:r>
        <w:rPr>
          <w:rFonts w:ascii="Arial CYR" w:hAnsi="Arial CYR" w:cs="Arial CYR"/>
          <w:color w:val="000000"/>
          <w:sz w:val="18"/>
          <w:szCs w:val="18"/>
        </w:rPr>
        <w:t xml:space="preserve"> курсовой разницы.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программе автоматически рассчитывается часть сумм при изменении параметров конверсии в соответствие с заданными входными значениями.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 xml:space="preserve">Дополнительно </w:t>
      </w:r>
      <w:r>
        <w:rPr>
          <w:rFonts w:ascii="Arial CYR" w:hAnsi="Arial CYR" w:cs="Arial CYR"/>
          <w:sz w:val="18"/>
          <w:szCs w:val="18"/>
        </w:rPr>
        <w:t>вводятся данные, необходимые для получения отчетов ф.407, ф.402, ф.251. Такж</w:t>
      </w:r>
      <w:r>
        <w:rPr>
          <w:rFonts w:ascii="Arial CYR" w:hAnsi="Arial CYR" w:cs="Arial CYR"/>
          <w:sz w:val="18"/>
          <w:szCs w:val="18"/>
        </w:rPr>
        <w:t xml:space="preserve">е здесь можно ввести ссылку на сторнируемый документ (поле </w:t>
      </w:r>
      <w:r>
        <w:rPr>
          <w:rFonts w:ascii="Arial CYR" w:hAnsi="Arial CYR" w:cs="Arial CYR"/>
          <w:b/>
          <w:bCs/>
          <w:sz w:val="18"/>
          <w:szCs w:val="18"/>
        </w:rPr>
        <w:t>Сторнируемый документ</w:t>
      </w:r>
      <w:r>
        <w:rPr>
          <w:rFonts w:ascii="Arial CYR" w:hAnsi="Arial CYR" w:cs="Arial CYR"/>
          <w:sz w:val="18"/>
          <w:szCs w:val="18"/>
        </w:rPr>
        <w:t xml:space="preserve">, необходимо для генерации счетов-фактур), а также изменить статус валютного контроля (поле </w:t>
      </w:r>
      <w:r>
        <w:rPr>
          <w:rFonts w:ascii="Arial CYR" w:hAnsi="Arial CYR" w:cs="Arial CYR"/>
          <w:b/>
          <w:bCs/>
          <w:sz w:val="18"/>
          <w:szCs w:val="18"/>
        </w:rPr>
        <w:t>Статус валютного контроля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 xml:space="preserve">Счета-фактуры </w:t>
      </w:r>
      <w:r>
        <w:rPr>
          <w:rFonts w:ascii="Arial CYR" w:hAnsi="Arial CYR" w:cs="Arial CYR"/>
          <w:sz w:val="18"/>
          <w:szCs w:val="18"/>
        </w:rPr>
        <w:t>вводится тип документа, если на</w:t>
      </w:r>
      <w:r>
        <w:rPr>
          <w:rFonts w:ascii="Arial CYR" w:hAnsi="Arial CYR" w:cs="Arial CYR"/>
          <w:sz w:val="18"/>
          <w:szCs w:val="18"/>
        </w:rPr>
        <w:t xml:space="preserve"> его основании будет сформирована счет-фактура. Значение выбирается изщ списка заданных вариантов: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Оплата услуги (увеличение).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НДС по оплате услуги (увеличение).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Уменьшение оплаты услуги.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Уменьшение НДС по оплате услуги.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 xml:space="preserve">Сообщения </w:t>
      </w:r>
      <w:r>
        <w:rPr>
          <w:rFonts w:ascii="Arial CYR" w:hAnsi="Arial CYR" w:cs="Arial CYR"/>
          <w:sz w:val="18"/>
          <w:szCs w:val="18"/>
        </w:rPr>
        <w:t>можно</w:t>
      </w:r>
      <w:r>
        <w:rPr>
          <w:rFonts w:ascii="Arial CYR" w:hAnsi="Arial CYR" w:cs="Arial CYR"/>
          <w:sz w:val="18"/>
          <w:szCs w:val="18"/>
        </w:rPr>
        <w:t xml:space="preserve"> просмотреть текст ошибок и предупреждений, автоматически сгенерированных в системе при сохранении документа.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 xml:space="preserve">Получатель </w:t>
      </w:r>
      <w:r>
        <w:rPr>
          <w:rFonts w:ascii="Arial CYR" w:hAnsi="Arial CYR" w:cs="Arial CYR"/>
          <w:sz w:val="18"/>
          <w:szCs w:val="18"/>
        </w:rPr>
        <w:t xml:space="preserve">вводятся данные необходимые для получения отчета </w:t>
      </w:r>
      <w:r>
        <w:rPr>
          <w:rFonts w:ascii="Arial CYR" w:hAnsi="Arial CYR" w:cs="Arial CYR"/>
          <w:i/>
          <w:iCs/>
          <w:sz w:val="18"/>
          <w:szCs w:val="18"/>
        </w:rPr>
        <w:t>Мемориальный ордер по выдаче ценностей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Телекс</w:t>
      </w:r>
      <w:r>
        <w:rPr>
          <w:rFonts w:ascii="Arial CYR" w:hAnsi="Arial CYR" w:cs="Arial CYR"/>
          <w:sz w:val="18"/>
          <w:szCs w:val="18"/>
        </w:rPr>
        <w:t xml:space="preserve"> стандартным спосо</w:t>
      </w:r>
      <w:r>
        <w:rPr>
          <w:rFonts w:ascii="Arial CYR" w:hAnsi="Arial CYR" w:cs="Arial CYR"/>
          <w:sz w:val="18"/>
          <w:szCs w:val="18"/>
        </w:rPr>
        <w:t xml:space="preserve">бом заполняются поля </w:t>
      </w:r>
      <w:r>
        <w:rPr>
          <w:rFonts w:ascii="Arial CYR" w:hAnsi="Arial CYR" w:cs="Arial CYR"/>
          <w:b/>
          <w:bCs/>
          <w:sz w:val="18"/>
          <w:szCs w:val="18"/>
        </w:rPr>
        <w:t>Схема комиссии (по сч.дебета)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Комиссия по счету дебета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Свифт банка бенефициара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Свифт банка посредника</w:t>
      </w:r>
      <w:r>
        <w:rPr>
          <w:rFonts w:ascii="Arial CYR" w:hAnsi="Arial CYR" w:cs="Arial CYR"/>
          <w:sz w:val="18"/>
          <w:szCs w:val="18"/>
        </w:rPr>
        <w:t xml:space="preserve">. Далее по нажатию на надпись </w:t>
      </w:r>
      <w:r>
        <w:rPr>
          <w:rFonts w:ascii="Arial CYR" w:hAnsi="Arial CYR" w:cs="Arial CYR"/>
          <w:b/>
          <w:bCs/>
          <w:sz w:val="18"/>
          <w:szCs w:val="18"/>
        </w:rPr>
        <w:t>Выбрать из справочника получателей</w:t>
      </w:r>
      <w:r>
        <w:rPr>
          <w:rFonts w:ascii="Arial CYR" w:hAnsi="Arial CYR" w:cs="Arial CYR"/>
          <w:sz w:val="18"/>
          <w:szCs w:val="18"/>
        </w:rPr>
        <w:t>, выбирается запись из соответствующего справочника, при этом, авто</w:t>
      </w:r>
      <w:r>
        <w:rPr>
          <w:rFonts w:ascii="Arial CYR" w:hAnsi="Arial CYR" w:cs="Arial CYR"/>
          <w:sz w:val="18"/>
          <w:szCs w:val="18"/>
        </w:rPr>
        <w:t>матически заполняются поля, описывающие параметры получателя.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просмотра проводок откройте нужный документ </w:t>
      </w:r>
      <w:r>
        <w:rPr>
          <w:rFonts w:ascii="Arial CYR" w:hAnsi="Arial CYR" w:cs="Arial CYR"/>
          <w:i/>
          <w:iCs/>
          <w:sz w:val="18"/>
          <w:szCs w:val="18"/>
        </w:rPr>
        <w:t>Внутренний перевод</w:t>
      </w:r>
      <w:r>
        <w:rPr>
          <w:rFonts w:ascii="Arial CYR" w:hAnsi="Arial CYR" w:cs="Arial CYR"/>
          <w:sz w:val="18"/>
          <w:szCs w:val="18"/>
        </w:rPr>
        <w:t xml:space="preserve"> и на панели задач выберите в секции Другое пункт Проводки по документу. На экране отобразится список проводок по данному докуме</w:t>
      </w:r>
      <w:r>
        <w:rPr>
          <w:rFonts w:ascii="Arial CYR" w:hAnsi="Arial CYR" w:cs="Arial CYR"/>
          <w:sz w:val="18"/>
          <w:szCs w:val="18"/>
        </w:rPr>
        <w:t>нту: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85" type="#_x0000_t75" style="width:456.45pt;height:85.6pt">
            <v:imagedata r:id="rId64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Список проводок по документу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Чтобы открыть на просмотр проводку по документу дважды щелкните по выбранной записи левой кнопкой мыши. В результате на экране отобразится документ проводки: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6" type="#_x0000_t75" style="width:378.35pt;height:343.7pt">
            <v:imagedata r:id="rId65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Документ проводки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Состояния документа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План.</w:t>
      </w:r>
      <w:r>
        <w:rPr>
          <w:rFonts w:ascii="Arial CYR" w:hAnsi="Arial CYR" w:cs="Arial CYR"/>
          <w:sz w:val="18"/>
          <w:szCs w:val="18"/>
        </w:rPr>
        <w:t xml:space="preserve"> При переходе в это состояние формируются одна или две проводки в состоянии </w:t>
      </w:r>
      <w:r>
        <w:rPr>
          <w:rFonts w:ascii="Arial CYR" w:hAnsi="Arial CYR" w:cs="Arial CYR"/>
          <w:b/>
          <w:bCs/>
          <w:sz w:val="18"/>
          <w:szCs w:val="18"/>
        </w:rPr>
        <w:t>План</w:t>
      </w:r>
      <w:r>
        <w:rPr>
          <w:rFonts w:ascii="Arial CYR" w:hAnsi="Arial CYR" w:cs="Arial CYR"/>
          <w:sz w:val="18"/>
          <w:szCs w:val="18"/>
        </w:rPr>
        <w:t xml:space="preserve"> между счетами дебета и кредита и пересчитываются плановые остатки по счетам.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Картотека 1</w:t>
      </w:r>
      <w:r>
        <w:rPr>
          <w:rFonts w:ascii="Arial CYR" w:hAnsi="Arial CYR" w:cs="Arial CYR"/>
          <w:sz w:val="18"/>
          <w:szCs w:val="18"/>
        </w:rPr>
        <w:t>. Формируется внебалансовый перево</w:t>
      </w:r>
      <w:r>
        <w:rPr>
          <w:rFonts w:ascii="Arial CYR" w:hAnsi="Arial CYR" w:cs="Arial CYR"/>
          <w:sz w:val="18"/>
          <w:szCs w:val="18"/>
        </w:rPr>
        <w:t xml:space="preserve">д </w:t>
      </w:r>
      <w:r>
        <w:rPr>
          <w:rFonts w:ascii="Arial CYR" w:hAnsi="Arial CYR" w:cs="Arial CYR"/>
          <w:i/>
          <w:iCs/>
          <w:sz w:val="18"/>
          <w:szCs w:val="18"/>
        </w:rPr>
        <w:t xml:space="preserve">Дебет </w:t>
      </w:r>
      <w:r>
        <w:rPr>
          <w:rFonts w:ascii="Arial CYR" w:hAnsi="Arial CYR" w:cs="Arial CYR"/>
          <w:sz w:val="18"/>
          <w:szCs w:val="18"/>
        </w:rPr>
        <w:t>счета 90901, привязанного к счету дебета</w:t>
      </w:r>
      <w:r>
        <w:rPr>
          <w:rFonts w:ascii="Arial CYR" w:hAnsi="Arial CYR" w:cs="Arial CYR"/>
          <w:i/>
          <w:iCs/>
          <w:sz w:val="18"/>
          <w:szCs w:val="18"/>
        </w:rPr>
        <w:t xml:space="preserve"> Кредит </w:t>
      </w:r>
      <w:r>
        <w:rPr>
          <w:rFonts w:ascii="Arial CYR" w:hAnsi="Arial CYR" w:cs="Arial CYR"/>
          <w:sz w:val="18"/>
          <w:szCs w:val="18"/>
        </w:rPr>
        <w:t xml:space="preserve">счета </w:t>
      </w:r>
      <w:r>
        <w:rPr>
          <w:rFonts w:ascii="Arial CYR" w:hAnsi="Arial CYR" w:cs="Arial CYR"/>
          <w:i/>
          <w:iCs/>
          <w:sz w:val="18"/>
          <w:szCs w:val="18"/>
        </w:rPr>
        <w:t xml:space="preserve">99999 </w:t>
      </w:r>
      <w:r>
        <w:rPr>
          <w:rFonts w:ascii="Arial CYR" w:hAnsi="Arial CYR" w:cs="Arial CYR"/>
          <w:sz w:val="18"/>
          <w:szCs w:val="18"/>
        </w:rPr>
        <w:t>из выделенных счетов в валюте дебета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Картотека 2.</w:t>
      </w:r>
      <w:r>
        <w:rPr>
          <w:rFonts w:ascii="Arial CYR" w:hAnsi="Arial CYR" w:cs="Arial CYR"/>
          <w:sz w:val="18"/>
          <w:szCs w:val="18"/>
        </w:rPr>
        <w:t xml:space="preserve"> Формируется внебалансовый перевод </w:t>
      </w:r>
      <w:r>
        <w:rPr>
          <w:rFonts w:ascii="Arial CYR" w:hAnsi="Arial CYR" w:cs="Arial CYR"/>
          <w:i/>
          <w:iCs/>
          <w:sz w:val="18"/>
          <w:szCs w:val="18"/>
        </w:rPr>
        <w:t xml:space="preserve">Дебет </w:t>
      </w:r>
      <w:r>
        <w:rPr>
          <w:rFonts w:ascii="Arial CYR" w:hAnsi="Arial CYR" w:cs="Arial CYR"/>
          <w:sz w:val="18"/>
          <w:szCs w:val="18"/>
        </w:rPr>
        <w:t>счета 90902, привязанного к счету дебета</w:t>
      </w:r>
      <w:r>
        <w:rPr>
          <w:rFonts w:ascii="Arial CYR" w:hAnsi="Arial CYR" w:cs="Arial CYR"/>
          <w:i/>
          <w:iCs/>
          <w:sz w:val="18"/>
          <w:szCs w:val="18"/>
        </w:rPr>
        <w:t xml:space="preserve"> Кредит </w:t>
      </w:r>
      <w:r>
        <w:rPr>
          <w:rFonts w:ascii="Arial CYR" w:hAnsi="Arial CYR" w:cs="Arial CYR"/>
          <w:sz w:val="18"/>
          <w:szCs w:val="18"/>
        </w:rPr>
        <w:t xml:space="preserve">счета </w:t>
      </w:r>
      <w:r>
        <w:rPr>
          <w:rFonts w:ascii="Arial CYR" w:hAnsi="Arial CYR" w:cs="Arial CYR"/>
          <w:i/>
          <w:iCs/>
          <w:sz w:val="18"/>
          <w:szCs w:val="18"/>
        </w:rPr>
        <w:t xml:space="preserve">99999 </w:t>
      </w:r>
      <w:r>
        <w:rPr>
          <w:rFonts w:ascii="Arial CYR" w:hAnsi="Arial CYR" w:cs="Arial CYR"/>
          <w:sz w:val="18"/>
          <w:szCs w:val="18"/>
        </w:rPr>
        <w:t>из выделенных счетов в валюте дебета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Ф</w:t>
      </w:r>
      <w:r>
        <w:rPr>
          <w:rFonts w:ascii="Arial CYR" w:hAnsi="Arial CYR" w:cs="Arial CYR"/>
          <w:b/>
          <w:bCs/>
          <w:sz w:val="18"/>
          <w:szCs w:val="18"/>
        </w:rPr>
        <w:t>акт.</w:t>
      </w:r>
      <w:r>
        <w:rPr>
          <w:rFonts w:ascii="Arial CYR" w:hAnsi="Arial CYR" w:cs="Arial CYR"/>
          <w:sz w:val="18"/>
          <w:szCs w:val="18"/>
        </w:rPr>
        <w:t xml:space="preserve"> При переходе в это состояние формируются одна или две проводки в состоянии </w:t>
      </w:r>
      <w:r>
        <w:rPr>
          <w:rFonts w:ascii="Arial CYR" w:hAnsi="Arial CYR" w:cs="Arial CYR"/>
          <w:b/>
          <w:bCs/>
          <w:sz w:val="18"/>
          <w:szCs w:val="18"/>
        </w:rPr>
        <w:t>Факт</w:t>
      </w:r>
      <w:r>
        <w:rPr>
          <w:rFonts w:ascii="Arial CYR" w:hAnsi="Arial CYR" w:cs="Arial CYR"/>
          <w:sz w:val="18"/>
          <w:szCs w:val="18"/>
        </w:rPr>
        <w:t xml:space="preserve"> между счетами дебета и кредита и пересчитываются фактические остатки по счетам.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b/>
          <w:bCs/>
          <w:i/>
          <w:i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Контекстные отчеты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документе </w:t>
      </w:r>
      <w:r>
        <w:rPr>
          <w:rFonts w:ascii="Arial CYR" w:hAnsi="Arial CYR" w:cs="Arial CYR"/>
          <w:i/>
          <w:iCs/>
          <w:sz w:val="18"/>
          <w:szCs w:val="18"/>
        </w:rPr>
        <w:t>Внутренний перевод</w:t>
      </w:r>
      <w:r>
        <w:rPr>
          <w:rFonts w:ascii="Arial CYR" w:hAnsi="Arial CYR" w:cs="Arial CYR"/>
          <w:b/>
          <w:bCs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>формируются следующие отчеты (панель зада</w:t>
      </w:r>
      <w:r>
        <w:rPr>
          <w:rFonts w:ascii="Arial CYR" w:hAnsi="Arial CYR" w:cs="Arial CYR"/>
          <w:sz w:val="18"/>
          <w:szCs w:val="18"/>
        </w:rPr>
        <w:t xml:space="preserve">ч в секции </w:t>
      </w:r>
      <w:r>
        <w:rPr>
          <w:rFonts w:ascii="Arial CYR" w:hAnsi="Arial CYR" w:cs="Arial CYR"/>
          <w:b/>
          <w:bCs/>
          <w:sz w:val="18"/>
          <w:szCs w:val="18"/>
        </w:rPr>
        <w:t>Отчеты</w:t>
      </w:r>
      <w:r>
        <w:rPr>
          <w:rFonts w:ascii="Arial CYR" w:hAnsi="Arial CYR" w:cs="Arial CYR"/>
          <w:sz w:val="18"/>
          <w:szCs w:val="18"/>
        </w:rPr>
        <w:t>):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lastRenderedPageBreak/>
        <w:t>Банковский ордер (форма № 0401067).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Мемориальный ордер (ф.0401108) 2161-У.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Мемориальный ордер по приему ценностей.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Мемориальный ордер по выдаче ценностей.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Приходный внебалансовый ордер.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Расходный внебалансовый ордер.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Итог</w:t>
      </w:r>
      <w:r>
        <w:rPr>
          <w:rFonts w:ascii="Arial CYR" w:hAnsi="Arial CYR" w:cs="Arial CYR"/>
          <w:color w:val="000000"/>
          <w:sz w:val="18"/>
          <w:szCs w:val="18"/>
        </w:rPr>
        <w:t>о по документам.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Многостраничный ордер по кр.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Заявление на перевод Телекс.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ВАЖНО!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hAnsi="Arial CYR" w:cs="Arial CYR"/>
          <w:b/>
          <w:bCs/>
          <w:i/>
          <w:i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Для получения корректной отчетности нельзя использовать документ "Внутренний перевод" для оформления клиентских и банковских платежей.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Акт смены ответ. исполнителя по 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договорам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с этим документом выберите 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Документы-&gt;Акт смены ответ. исполнителя по договору</w:t>
      </w:r>
      <w:r>
        <w:rPr>
          <w:rFonts w:ascii="Arial CYR" w:hAnsi="Arial CYR" w:cs="Arial CYR"/>
          <w:spacing w:val="40"/>
          <w:sz w:val="18"/>
          <w:szCs w:val="18"/>
        </w:rPr>
        <w:t>.</w:t>
      </w:r>
      <w:r>
        <w:rPr>
          <w:rFonts w:ascii="Arial CYR" w:hAnsi="Arial CYR" w:cs="Arial CYR"/>
          <w:sz w:val="18"/>
          <w:szCs w:val="18"/>
        </w:rPr>
        <w:t xml:space="preserve"> Рассмотрим параметры этого документа</w:t>
      </w:r>
      <w:r>
        <w:rPr>
          <w:rFonts w:ascii="Arial CYR" w:hAnsi="Arial CYR" w:cs="Arial CYR"/>
          <w:spacing w:val="40"/>
          <w:sz w:val="18"/>
          <w:szCs w:val="18"/>
        </w:rPr>
        <w:t>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7" type="#_x0000_t75" style="width:413pt;height:141.3pt">
            <v:imagedata r:id="rId66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Параметры документа Акт смены ответ. исполнителя по договорам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 поля вв</w:t>
      </w:r>
      <w:r>
        <w:rPr>
          <w:rFonts w:ascii="Arial CYR" w:hAnsi="Arial CYR" w:cs="Arial CYR"/>
          <w:color w:val="000000"/>
          <w:sz w:val="18"/>
          <w:szCs w:val="18"/>
        </w:rPr>
        <w:t xml:space="preserve">ода с клавиатуры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№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Основание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вводятся соответствующие данные.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Ответственный исполнитель</w:t>
      </w:r>
      <w:r>
        <w:rPr>
          <w:rFonts w:ascii="Arial CYR" w:hAnsi="Arial CYR" w:cs="Arial CYR"/>
          <w:color w:val="000000"/>
          <w:sz w:val="18"/>
          <w:szCs w:val="18"/>
        </w:rPr>
        <w:t xml:space="preserve"> указывается новый ответственный исполнитель на выбранных договорах (значение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Сотрудники</w:t>
      </w:r>
      <w:r>
        <w:rPr>
          <w:rFonts w:ascii="Arial CYR" w:hAnsi="Arial CYR" w:cs="Arial CYR"/>
          <w:color w:val="000000"/>
          <w:sz w:val="18"/>
          <w:szCs w:val="18"/>
        </w:rPr>
        <w:t>).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Так как сам атрибут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Ответственный испол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нитель</w:t>
      </w:r>
      <w:r>
        <w:rPr>
          <w:rFonts w:ascii="Arial CYR" w:hAnsi="Arial CYR" w:cs="Arial CYR"/>
          <w:color w:val="000000"/>
          <w:sz w:val="18"/>
          <w:szCs w:val="18"/>
        </w:rPr>
        <w:t xml:space="preserve"> хранится во времени, то и смена этого атрибута произойдет согласно дате, указанной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</w:t>
      </w:r>
      <w:r>
        <w:rPr>
          <w:rFonts w:ascii="Arial CYR" w:hAnsi="Arial CYR" w:cs="Arial CYR"/>
          <w:color w:val="000000"/>
          <w:sz w:val="18"/>
          <w:szCs w:val="18"/>
        </w:rPr>
        <w:t xml:space="preserve">, т.е.,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</w:t>
      </w:r>
      <w:r>
        <w:rPr>
          <w:rFonts w:ascii="Arial CYR" w:hAnsi="Arial CYR" w:cs="Arial CYR"/>
          <w:color w:val="000000"/>
          <w:sz w:val="18"/>
          <w:szCs w:val="18"/>
        </w:rPr>
        <w:t xml:space="preserve"> указывается дата акта смены ответственного исполнителя по договорам.</w:t>
      </w:r>
    </w:p>
    <w:p w:rsidR="00000000" w:rsidRDefault="00101CCF">
      <w:pPr>
        <w:widowControl w:val="0"/>
        <w:autoSpaceDE w:val="0"/>
        <w:autoSpaceDN w:val="0"/>
        <w:adjustRightInd w:val="0"/>
        <w:spacing w:after="120" w:line="240" w:lineRule="auto"/>
        <w:ind w:left="6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Договора</w:t>
      </w:r>
      <w:r>
        <w:rPr>
          <w:rFonts w:ascii="Arial CYR" w:hAnsi="Arial CYR" w:cs="Arial CYR"/>
          <w:sz w:val="18"/>
          <w:szCs w:val="18"/>
        </w:rPr>
        <w:t xml:space="preserve"> подбираются договора, по которым назначается ответ</w:t>
      </w:r>
      <w:r>
        <w:rPr>
          <w:rFonts w:ascii="Arial CYR" w:hAnsi="Arial CYR" w:cs="Arial CYR"/>
          <w:sz w:val="18"/>
          <w:szCs w:val="18"/>
        </w:rPr>
        <w:t>ственный исполнитель: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88" type="#_x0000_t75" style="width:377pt;height:112.1pt">
            <v:imagedata r:id="rId67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Договора</w:t>
      </w:r>
    </w:p>
    <w:p w:rsidR="00000000" w:rsidRDefault="00101CCF">
      <w:pPr>
        <w:widowControl w:val="0"/>
        <w:autoSpaceDE w:val="0"/>
        <w:autoSpaceDN w:val="0"/>
        <w:adjustRightInd w:val="0"/>
        <w:spacing w:after="120" w:line="240" w:lineRule="auto"/>
        <w:ind w:left="6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Подбирать договора можно либо по кнопке </w:t>
      </w:r>
      <w:r>
        <w:rPr>
          <w:rFonts w:ascii="Arial CYR" w:hAnsi="Arial CYR" w:cs="Arial CYR"/>
          <w:b/>
          <w:bCs/>
          <w:sz w:val="18"/>
          <w:szCs w:val="18"/>
        </w:rPr>
        <w:t>Добавить,</w:t>
      </w:r>
      <w:r>
        <w:rPr>
          <w:rFonts w:ascii="Arial CYR" w:hAnsi="Arial CYR" w:cs="Arial CYR"/>
          <w:sz w:val="18"/>
          <w:szCs w:val="18"/>
        </w:rPr>
        <w:t xml:space="preserve"> либо по кнопке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. Для смены ответственных исполнителей после подбора договоров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Исполнить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autoSpaceDE w:val="0"/>
        <w:autoSpaceDN w:val="0"/>
        <w:adjustRightInd w:val="0"/>
        <w:spacing w:after="120" w:line="240" w:lineRule="auto"/>
        <w:ind w:left="6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исполнения</w:t>
      </w:r>
      <w:r>
        <w:rPr>
          <w:rFonts w:ascii="Arial CYR" w:hAnsi="Arial CYR" w:cs="Arial CYR"/>
          <w:sz w:val="18"/>
          <w:szCs w:val="18"/>
        </w:rPr>
        <w:t xml:space="preserve"> этого документа реализована возможность получить отчет </w:t>
      </w:r>
      <w:r>
        <w:rPr>
          <w:rFonts w:ascii="Arial CYR" w:hAnsi="Arial CYR" w:cs="Arial CYR"/>
          <w:spacing w:val="40"/>
          <w:sz w:val="18"/>
          <w:szCs w:val="18"/>
        </w:rPr>
        <w:t>"</w:t>
      </w:r>
      <w:r>
        <w:rPr>
          <w:rFonts w:ascii="Arial CYR" w:hAnsi="Arial CYR" w:cs="Arial CYR"/>
          <w:b/>
          <w:bCs/>
          <w:sz w:val="18"/>
          <w:szCs w:val="18"/>
        </w:rPr>
        <w:t>Акт смены</w:t>
      </w:r>
      <w:r>
        <w:rPr>
          <w:rFonts w:ascii="Arial CYR" w:hAnsi="Arial CYR" w:cs="Arial CYR"/>
          <w:spacing w:val="40"/>
          <w:sz w:val="18"/>
          <w:szCs w:val="18"/>
        </w:rPr>
        <w:t>"</w:t>
      </w:r>
      <w:r>
        <w:rPr>
          <w:rFonts w:ascii="Arial CYR" w:hAnsi="Arial CYR" w:cs="Arial CYR"/>
          <w:b/>
          <w:bCs/>
          <w:sz w:val="18"/>
          <w:szCs w:val="18"/>
        </w:rPr>
        <w:t>,</w:t>
      </w:r>
      <w:r>
        <w:rPr>
          <w:rFonts w:ascii="Arial CYR" w:hAnsi="Arial CYR" w:cs="Arial CYR"/>
          <w:sz w:val="18"/>
          <w:szCs w:val="18"/>
        </w:rPr>
        <w:t xml:space="preserve"> в котором содержатся все договора со </w:t>
      </w:r>
      <w:r>
        <w:rPr>
          <w:rFonts w:ascii="Arial CYR" w:hAnsi="Arial CYR" w:cs="Arial CYR"/>
          <w:spacing w:val="40"/>
          <w:sz w:val="18"/>
          <w:szCs w:val="18"/>
        </w:rPr>
        <w:t>"</w:t>
      </w:r>
      <w:r>
        <w:rPr>
          <w:rFonts w:ascii="Arial CYR" w:hAnsi="Arial CYR" w:cs="Arial CYR"/>
          <w:sz w:val="18"/>
          <w:szCs w:val="18"/>
        </w:rPr>
        <w:t>старыми</w:t>
      </w:r>
      <w:r>
        <w:rPr>
          <w:rFonts w:ascii="Arial CYR" w:hAnsi="Arial CYR" w:cs="Arial CYR"/>
          <w:spacing w:val="40"/>
          <w:sz w:val="18"/>
          <w:szCs w:val="18"/>
        </w:rPr>
        <w:t>"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spacing w:val="40"/>
          <w:sz w:val="18"/>
          <w:szCs w:val="18"/>
        </w:rPr>
        <w:t>"</w:t>
      </w:r>
      <w:r>
        <w:rPr>
          <w:rFonts w:ascii="Arial CYR" w:hAnsi="Arial CYR" w:cs="Arial CYR"/>
          <w:sz w:val="18"/>
          <w:szCs w:val="18"/>
        </w:rPr>
        <w:t>новыми</w:t>
      </w:r>
      <w:r>
        <w:rPr>
          <w:rFonts w:ascii="Arial CYR" w:hAnsi="Arial CYR" w:cs="Arial CYR"/>
          <w:spacing w:val="40"/>
          <w:sz w:val="18"/>
          <w:szCs w:val="18"/>
        </w:rPr>
        <w:t>"</w:t>
      </w:r>
      <w:r>
        <w:rPr>
          <w:rFonts w:ascii="Arial CYR" w:hAnsi="Arial CYR" w:cs="Arial CYR"/>
          <w:sz w:val="18"/>
          <w:szCs w:val="18"/>
        </w:rPr>
        <w:t xml:space="preserve"> ответственными исполнителями.</w:t>
      </w:r>
    </w:p>
    <w:p w:rsidR="00000000" w:rsidRDefault="00101CCF">
      <w:pPr>
        <w:widowControl w:val="0"/>
        <w:autoSpaceDE w:val="0"/>
        <w:autoSpaceDN w:val="0"/>
        <w:adjustRightInd w:val="0"/>
        <w:spacing w:after="120" w:line="240" w:lineRule="auto"/>
        <w:ind w:left="6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документу </w:t>
      </w:r>
      <w:r>
        <w:rPr>
          <w:rFonts w:ascii="Arial CYR" w:hAnsi="Arial CYR" w:cs="Arial CYR"/>
          <w:i/>
          <w:iCs/>
          <w:sz w:val="18"/>
          <w:szCs w:val="18"/>
        </w:rPr>
        <w:t>Акт смены ответ. исполнителя по договорам</w:t>
      </w:r>
      <w:r>
        <w:rPr>
          <w:rFonts w:ascii="Arial CYR" w:hAnsi="Arial CYR" w:cs="Arial CYR"/>
          <w:sz w:val="18"/>
          <w:szCs w:val="18"/>
        </w:rPr>
        <w:t xml:space="preserve"> можно получить контекстный отчет </w:t>
      </w:r>
      <w:r>
        <w:rPr>
          <w:rFonts w:ascii="Arial CYR" w:hAnsi="Arial CYR" w:cs="Arial CYR"/>
          <w:i/>
          <w:iCs/>
          <w:sz w:val="18"/>
          <w:szCs w:val="18"/>
        </w:rPr>
        <w:t>Акт смены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sz w:val="18"/>
          <w:szCs w:val="18"/>
        </w:rPr>
        <w:t xml:space="preserve">выбрав его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Отчеты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9" type="#_x0000_t75" style="width:451pt;height:132.45pt">
            <v:imagedata r:id="rId68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Отчет Акт смены ответ. исполнителя по договору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этом отчете приводится дата операции все договора со </w:t>
      </w:r>
      <w:r>
        <w:rPr>
          <w:rFonts w:ascii="Arial CYR" w:hAnsi="Arial CYR" w:cs="Arial CYR"/>
          <w:spacing w:val="40"/>
          <w:sz w:val="18"/>
          <w:szCs w:val="18"/>
        </w:rPr>
        <w:t>"</w:t>
      </w:r>
      <w:r>
        <w:rPr>
          <w:rFonts w:ascii="Arial CYR" w:hAnsi="Arial CYR" w:cs="Arial CYR"/>
          <w:sz w:val="18"/>
          <w:szCs w:val="18"/>
        </w:rPr>
        <w:t>старыми</w:t>
      </w:r>
      <w:r>
        <w:rPr>
          <w:rFonts w:ascii="Arial CYR" w:hAnsi="Arial CYR" w:cs="Arial CYR"/>
          <w:spacing w:val="40"/>
          <w:sz w:val="18"/>
          <w:szCs w:val="18"/>
        </w:rPr>
        <w:t>"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spacing w:val="40"/>
          <w:sz w:val="18"/>
          <w:szCs w:val="18"/>
        </w:rPr>
        <w:t>"</w:t>
      </w:r>
      <w:r>
        <w:rPr>
          <w:rFonts w:ascii="Arial CYR" w:hAnsi="Arial CYR" w:cs="Arial CYR"/>
          <w:sz w:val="18"/>
          <w:szCs w:val="18"/>
        </w:rPr>
        <w:t>новыми</w:t>
      </w:r>
      <w:r>
        <w:rPr>
          <w:rFonts w:ascii="Arial CYR" w:hAnsi="Arial CYR" w:cs="Arial CYR"/>
          <w:spacing w:val="40"/>
          <w:sz w:val="18"/>
          <w:szCs w:val="18"/>
        </w:rPr>
        <w:t>"</w:t>
      </w:r>
      <w:r>
        <w:rPr>
          <w:rFonts w:ascii="Arial CYR" w:hAnsi="Arial CYR" w:cs="Arial CYR"/>
          <w:sz w:val="18"/>
          <w:szCs w:val="18"/>
        </w:rPr>
        <w:t xml:space="preserve"> ответственными исполнителями.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Поступление и снятие средств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Ввести новую операцию по договору во</w:t>
      </w:r>
      <w:r>
        <w:rPr>
          <w:rFonts w:ascii="Arial CYR" w:hAnsi="Arial CYR" w:cs="Arial CYR"/>
          <w:sz w:val="18"/>
          <w:szCs w:val="18"/>
        </w:rPr>
        <w:t>зможно следующими способами: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Выбрать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 -&gt; Поступление на вклад или Документы -&gt; Снятие с вклада</w:t>
      </w:r>
      <w:r>
        <w:rPr>
          <w:rFonts w:ascii="Arial CYR" w:hAnsi="Arial CYR" w:cs="Arial CYR"/>
          <w:sz w:val="18"/>
          <w:szCs w:val="18"/>
        </w:rPr>
        <w:t>, в зависимости от требуемой операции. В открывшемся</w:t>
      </w:r>
      <w:r>
        <w:rPr>
          <w:rFonts w:ascii="Arial CYR" w:hAnsi="Arial CYR" w:cs="Arial CYR"/>
          <w:spacing w:val="40"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 xml:space="preserve">списке операций поступления (или снятия) по всем договорам нажмите на кнопку </w:t>
      </w:r>
      <w:r>
        <w:rPr>
          <w:rFonts w:ascii="MS Shell Dlg" w:hAnsi="MS Shell Dlg" w:cs="MS Shell Dlg"/>
          <w:sz w:val="16"/>
          <w:szCs w:val="16"/>
        </w:rPr>
        <w:pict>
          <v:shape id="_x0000_i1090" type="#_x0000_t75" style="width:13.6pt;height:12.9pt">
            <v:imagedata r:id="rId38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пиктографического меню, либо по правой кнопке мыши выберите в контекстном меню команду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Новый</w:t>
      </w:r>
      <w:r>
        <w:rPr>
          <w:rFonts w:ascii="Arial CYR" w:hAnsi="Arial CYR" w:cs="Arial CYR"/>
          <w:sz w:val="18"/>
          <w:szCs w:val="18"/>
        </w:rPr>
        <w:t xml:space="preserve">, либо на панели задач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Создать</w:t>
      </w:r>
      <w:r>
        <w:rPr>
          <w:rFonts w:ascii="Arial CYR" w:hAnsi="Arial CYR" w:cs="Arial CYR"/>
          <w:sz w:val="18"/>
          <w:szCs w:val="18"/>
        </w:rPr>
        <w:t xml:space="preserve"> выберите одноименный пункт: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1" type="#_x0000_t75" style="width:455.75pt;height:228.9pt">
            <v:imagedata r:id="rId69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Создание нового документа поступления средств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Находясь в окне списка Договоров (пункт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  -&gt; Договора</w:t>
      </w:r>
      <w:r>
        <w:rPr>
          <w:rFonts w:ascii="Arial CYR" w:hAnsi="Arial CYR" w:cs="Arial CYR"/>
          <w:sz w:val="18"/>
          <w:szCs w:val="18"/>
        </w:rPr>
        <w:t xml:space="preserve">) на панели задач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Создать</w:t>
      </w:r>
      <w:r>
        <w:rPr>
          <w:rFonts w:ascii="Arial CYR" w:hAnsi="Arial CYR" w:cs="Arial CYR"/>
          <w:sz w:val="18"/>
          <w:szCs w:val="18"/>
        </w:rPr>
        <w:t xml:space="preserve"> или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Другое</w:t>
      </w:r>
      <w:r>
        <w:rPr>
          <w:rFonts w:ascii="Arial CYR" w:hAnsi="Arial CYR" w:cs="Arial CYR"/>
          <w:spacing w:val="40"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 xml:space="preserve">выбрать пункты </w:t>
      </w:r>
      <w:r>
        <w:rPr>
          <w:rFonts w:ascii="Arial CYR" w:hAnsi="Arial CYR" w:cs="Arial CYR"/>
          <w:b/>
          <w:bCs/>
          <w:sz w:val="18"/>
          <w:szCs w:val="18"/>
        </w:rPr>
        <w:t>Поступление на вклад</w:t>
      </w:r>
      <w:r>
        <w:rPr>
          <w:rFonts w:ascii="Arial CYR" w:hAnsi="Arial CYR" w:cs="Arial CYR"/>
          <w:sz w:val="18"/>
          <w:szCs w:val="18"/>
        </w:rPr>
        <w:t xml:space="preserve"> или С</w:t>
      </w:r>
      <w:r>
        <w:rPr>
          <w:rFonts w:ascii="Arial CYR" w:hAnsi="Arial CYR" w:cs="Arial CYR"/>
          <w:b/>
          <w:bCs/>
          <w:sz w:val="18"/>
          <w:szCs w:val="18"/>
        </w:rPr>
        <w:t xml:space="preserve">нятие с </w:t>
      </w:r>
      <w:r>
        <w:rPr>
          <w:rFonts w:ascii="Arial CYR" w:hAnsi="Arial CYR" w:cs="Arial CYR"/>
          <w:b/>
          <w:bCs/>
          <w:sz w:val="18"/>
          <w:szCs w:val="18"/>
        </w:rPr>
        <w:t>вклада</w:t>
      </w:r>
      <w:r>
        <w:rPr>
          <w:rFonts w:ascii="Arial CYR" w:hAnsi="Arial CYR" w:cs="Arial CYR"/>
          <w:sz w:val="18"/>
          <w:szCs w:val="18"/>
        </w:rPr>
        <w:t xml:space="preserve"> (см. рис. 36).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окне редактирования документа </w:t>
      </w:r>
      <w:r>
        <w:rPr>
          <w:rFonts w:ascii="Arial CYR" w:hAnsi="Arial CYR" w:cs="Arial CYR"/>
          <w:i/>
          <w:iCs/>
          <w:sz w:val="18"/>
          <w:szCs w:val="18"/>
        </w:rPr>
        <w:t>Договор</w:t>
      </w:r>
      <w:r>
        <w:rPr>
          <w:rFonts w:ascii="Arial CYR" w:hAnsi="Arial CYR" w:cs="Arial CYR"/>
          <w:sz w:val="18"/>
          <w:szCs w:val="18"/>
        </w:rPr>
        <w:t xml:space="preserve">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События по договору</w:t>
      </w:r>
      <w:r>
        <w:rPr>
          <w:rFonts w:ascii="Arial CYR" w:hAnsi="Arial CYR" w:cs="Arial CYR"/>
          <w:sz w:val="18"/>
          <w:szCs w:val="18"/>
        </w:rPr>
        <w:t xml:space="preserve"> выберите в раскрывающемся списке кнопки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(см. рис. 46) нужную операцию (</w:t>
      </w:r>
      <w:r>
        <w:rPr>
          <w:rFonts w:ascii="Arial CYR" w:hAnsi="Arial CYR" w:cs="Arial CYR"/>
          <w:b/>
          <w:bCs/>
          <w:sz w:val="18"/>
          <w:szCs w:val="18"/>
        </w:rPr>
        <w:t>Внесение средств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</w:t>
      </w:r>
      <w:r>
        <w:rPr>
          <w:rFonts w:ascii="Arial CYR" w:hAnsi="Arial CYR" w:cs="Arial CYR"/>
          <w:b/>
          <w:bCs/>
          <w:sz w:val="18"/>
          <w:szCs w:val="18"/>
        </w:rPr>
        <w:t>нятие средств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окне ввода нового документа </w:t>
      </w:r>
      <w:r>
        <w:rPr>
          <w:rFonts w:ascii="Arial CYR" w:hAnsi="Arial CYR" w:cs="Arial CYR"/>
          <w:i/>
          <w:iCs/>
          <w:sz w:val="18"/>
          <w:szCs w:val="18"/>
        </w:rPr>
        <w:t>Поступление н</w:t>
      </w:r>
      <w:r>
        <w:rPr>
          <w:rFonts w:ascii="Arial CYR" w:hAnsi="Arial CYR" w:cs="Arial CYR"/>
          <w:i/>
          <w:iCs/>
          <w:sz w:val="18"/>
          <w:szCs w:val="18"/>
        </w:rPr>
        <w:t>а вклад/Снятие с вклада</w:t>
      </w:r>
      <w:r>
        <w:rPr>
          <w:rFonts w:ascii="Arial CYR" w:hAnsi="Arial CYR" w:cs="Arial CYR"/>
          <w:sz w:val="18"/>
          <w:szCs w:val="18"/>
        </w:rPr>
        <w:t xml:space="preserve"> следует выбрать нужный договор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Договор</w:t>
      </w:r>
      <w:r>
        <w:rPr>
          <w:rFonts w:ascii="Arial CYR" w:hAnsi="Arial CYR" w:cs="Arial CYR"/>
          <w:sz w:val="18"/>
          <w:szCs w:val="18"/>
        </w:rPr>
        <w:t xml:space="preserve"> в соответствующем поле. После выбора договора автоматически заполняется большинство полей, как показано на рисунке: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2" type="#_x0000_t75" style="width:384.45pt;height:451.7pt">
            <v:imagedata r:id="rId70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 xml:space="preserve">Окно параметров документа </w:t>
      </w:r>
      <w:r>
        <w:rPr>
          <w:rFonts w:ascii="Arial CYR" w:hAnsi="Arial CYR" w:cs="Arial CYR"/>
          <w:i/>
          <w:iCs/>
          <w:sz w:val="18"/>
          <w:szCs w:val="18"/>
        </w:rPr>
        <w:t>Поступление на вклад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3" type="#_x0000_t75" style="width:386.5pt;height:422.5pt">
            <v:imagedata r:id="rId71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Окно параметров документа Снятие с вклада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ЗАМЕЧАНИЕ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Только при создании нового документа </w:t>
      </w:r>
      <w:r>
        <w:rPr>
          <w:rFonts w:ascii="Arial CYR" w:hAnsi="Arial CYR" w:cs="Arial CYR"/>
          <w:i/>
          <w:iCs/>
          <w:sz w:val="18"/>
          <w:szCs w:val="18"/>
        </w:rPr>
        <w:t>Поступление на вклад/Снятие с вклада</w:t>
      </w:r>
      <w:r>
        <w:rPr>
          <w:rFonts w:ascii="Arial CYR" w:hAnsi="Arial CYR" w:cs="Arial CYR"/>
          <w:sz w:val="18"/>
          <w:szCs w:val="18"/>
        </w:rPr>
        <w:t xml:space="preserve"> (пункт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 -&gt; Поступление на вклад или Документы -&gt; Снятие с вклад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а</w:t>
      </w:r>
      <w:r>
        <w:rPr>
          <w:rFonts w:ascii="Arial CYR" w:hAnsi="Arial CYR" w:cs="Arial CYR"/>
          <w:sz w:val="18"/>
          <w:szCs w:val="18"/>
        </w:rPr>
        <w:t xml:space="preserve">,) необходимо заполнить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Договор</w:t>
      </w:r>
      <w:r>
        <w:rPr>
          <w:rFonts w:ascii="Arial CYR" w:hAnsi="Arial CYR" w:cs="Arial CYR"/>
          <w:sz w:val="18"/>
          <w:szCs w:val="18"/>
        </w:rPr>
        <w:t xml:space="preserve">. При остальных способах открытия документа </w:t>
      </w:r>
      <w:r>
        <w:rPr>
          <w:rFonts w:ascii="Arial CYR" w:hAnsi="Arial CYR" w:cs="Arial CYR"/>
          <w:i/>
          <w:iCs/>
          <w:sz w:val="18"/>
          <w:szCs w:val="18"/>
        </w:rPr>
        <w:t>Поступление на вклад/Снятие с вклада</w:t>
      </w:r>
      <w:r>
        <w:rPr>
          <w:rFonts w:ascii="Arial CYR" w:hAnsi="Arial CYR" w:cs="Arial CYR"/>
          <w:sz w:val="18"/>
          <w:szCs w:val="18"/>
        </w:rPr>
        <w:t xml:space="preserve"> этот документ открывается на редактирование и 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Договор</w:t>
      </w:r>
      <w:r>
        <w:rPr>
          <w:rFonts w:ascii="Arial CYR" w:hAnsi="Arial CYR" w:cs="Arial CYR"/>
          <w:sz w:val="18"/>
          <w:szCs w:val="18"/>
        </w:rPr>
        <w:t xml:space="preserve"> автоматически приводится договор, с которого вызвана операция.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Оформ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ление</w:t>
      </w:r>
      <w:r>
        <w:rPr>
          <w:rFonts w:ascii="Arial CYR" w:hAnsi="Arial CYR" w:cs="Arial CYR"/>
          <w:sz w:val="18"/>
          <w:szCs w:val="18"/>
        </w:rPr>
        <w:t xml:space="preserve"> выбирается тип оформления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Оформление события по договору</w:t>
      </w:r>
      <w:r>
        <w:rPr>
          <w:rFonts w:ascii="Arial CYR" w:hAnsi="Arial CYR" w:cs="Arial CYR"/>
          <w:sz w:val="18"/>
          <w:szCs w:val="18"/>
        </w:rPr>
        <w:t>: Кассовый документ, Мемориальный ордер, Платежный документ. По умолчанию указывается значение Кассовый документ.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Остальной набор полей в документе </w:t>
      </w:r>
      <w:r>
        <w:rPr>
          <w:rFonts w:ascii="Arial CYR" w:hAnsi="Arial CYR" w:cs="Arial CYR"/>
          <w:i/>
          <w:iCs/>
          <w:sz w:val="18"/>
          <w:szCs w:val="18"/>
        </w:rPr>
        <w:t>Поступление на вклад/Снятие с в</w:t>
      </w:r>
      <w:r>
        <w:rPr>
          <w:rFonts w:ascii="Arial CYR" w:hAnsi="Arial CYR" w:cs="Arial CYR"/>
          <w:i/>
          <w:iCs/>
          <w:sz w:val="18"/>
          <w:szCs w:val="18"/>
        </w:rPr>
        <w:t>клада</w:t>
      </w:r>
      <w:r>
        <w:rPr>
          <w:rFonts w:ascii="Arial CYR" w:hAnsi="Arial CYR" w:cs="Arial CYR"/>
          <w:sz w:val="18"/>
          <w:szCs w:val="18"/>
        </w:rPr>
        <w:t xml:space="preserve"> зависит от выбранного документа оформления.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кассового документа заполняются следующие поля: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Клиент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Контрагенты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Кассовая операция</w:t>
      </w:r>
      <w:r>
        <w:rPr>
          <w:rFonts w:ascii="Arial CYR" w:hAnsi="Arial CYR" w:cs="Arial CYR"/>
          <w:sz w:val="18"/>
          <w:szCs w:val="18"/>
        </w:rPr>
        <w:t xml:space="preserve"> - из списка допустимых операций для оформления данного события по договору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Кассовое подразделение</w:t>
      </w:r>
      <w:r>
        <w:rPr>
          <w:rFonts w:ascii="Arial CYR" w:hAnsi="Arial CYR" w:cs="Arial CYR"/>
          <w:sz w:val="18"/>
          <w:szCs w:val="18"/>
        </w:rPr>
        <w:t xml:space="preserve"> - автоматически указывается подразделение, относящиеся к тому отделению, к которому привязан сотрудник, ссылающийся на вводящего операцию пользователя </w:t>
      </w:r>
      <w:r>
        <w:rPr>
          <w:rFonts w:ascii="Arial CYR" w:hAnsi="Arial CYR" w:cs="Arial CYR"/>
          <w:sz w:val="18"/>
          <w:szCs w:val="18"/>
        </w:rPr>
        <w:lastRenderedPageBreak/>
        <w:t>системы.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документе </w:t>
      </w:r>
      <w:r>
        <w:rPr>
          <w:rFonts w:ascii="Arial CYR" w:hAnsi="Arial CYR" w:cs="Arial CYR"/>
          <w:i/>
          <w:iCs/>
          <w:sz w:val="18"/>
          <w:szCs w:val="18"/>
        </w:rPr>
        <w:t>Поступление на вклад</w:t>
      </w:r>
      <w:r>
        <w:rPr>
          <w:rFonts w:ascii="Arial CYR" w:hAnsi="Arial CYR" w:cs="Arial CYR"/>
          <w:sz w:val="18"/>
          <w:szCs w:val="18"/>
        </w:rPr>
        <w:t>, автоматически заполняетс</w:t>
      </w:r>
      <w:r>
        <w:rPr>
          <w:rFonts w:ascii="Arial CYR" w:hAnsi="Arial CYR" w:cs="Arial CYR"/>
          <w:sz w:val="18"/>
          <w:szCs w:val="18"/>
        </w:rPr>
        <w:t>я счет кассы при смене кассового подразделения.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 кассы</w:t>
      </w:r>
      <w:r>
        <w:rPr>
          <w:rFonts w:ascii="Arial CYR" w:hAnsi="Arial CYR" w:cs="Arial CYR"/>
          <w:sz w:val="18"/>
          <w:szCs w:val="18"/>
        </w:rPr>
        <w:t xml:space="preserve"> - из списка кассовых счетов указанного выше кассового подразделения (по умолчанию указан счет, валюта которого соответствует валюте договора). 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 по договору</w:t>
      </w:r>
      <w:r>
        <w:rPr>
          <w:rFonts w:ascii="Arial CYR" w:hAnsi="Arial CYR" w:cs="Arial CYR"/>
          <w:sz w:val="18"/>
          <w:szCs w:val="18"/>
        </w:rPr>
        <w:t xml:space="preserve"> - основной счет по указанному </w:t>
      </w:r>
      <w:r>
        <w:rPr>
          <w:rFonts w:ascii="Arial CYR" w:hAnsi="Arial CYR" w:cs="Arial CYR"/>
          <w:sz w:val="18"/>
          <w:szCs w:val="18"/>
        </w:rPr>
        <w:t>выше договору.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Далее необходимо ввести сумму операции, заполнив одно из полей: </w:t>
      </w:r>
      <w:r>
        <w:rPr>
          <w:rFonts w:ascii="Arial CYR" w:hAnsi="Arial CYR" w:cs="Arial CYR"/>
          <w:b/>
          <w:bCs/>
          <w:sz w:val="18"/>
          <w:szCs w:val="18"/>
        </w:rPr>
        <w:t>Сумма по дебету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sz w:val="18"/>
          <w:szCs w:val="18"/>
        </w:rPr>
        <w:t>Сумма по кредиту</w:t>
      </w:r>
      <w:r>
        <w:rPr>
          <w:rFonts w:ascii="Arial CYR" w:hAnsi="Arial CYR" w:cs="Arial CYR"/>
          <w:sz w:val="18"/>
          <w:szCs w:val="18"/>
        </w:rPr>
        <w:t xml:space="preserve">. Поле </w:t>
      </w:r>
      <w:r>
        <w:rPr>
          <w:rFonts w:ascii="Arial CYR" w:hAnsi="Arial CYR" w:cs="Arial CYR"/>
          <w:b/>
          <w:bCs/>
          <w:sz w:val="18"/>
          <w:szCs w:val="18"/>
        </w:rPr>
        <w:t>Сумма по кредиту</w:t>
      </w:r>
      <w:r>
        <w:rPr>
          <w:rFonts w:ascii="Arial CYR" w:hAnsi="Arial CYR" w:cs="Arial CYR"/>
          <w:sz w:val="18"/>
          <w:szCs w:val="18"/>
        </w:rPr>
        <w:t xml:space="preserve"> становится активным при установке флажка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Считать по дебету</w:t>
      </w:r>
      <w:r>
        <w:rPr>
          <w:rFonts w:ascii="Arial CYR" w:hAnsi="Arial CYR" w:cs="Arial CYR"/>
          <w:sz w:val="18"/>
          <w:szCs w:val="18"/>
        </w:rPr>
        <w:t xml:space="preserve">, которое заполнится автоматически в зависимости от </w:t>
      </w:r>
      <w:r>
        <w:rPr>
          <w:rFonts w:ascii="Arial CYR" w:hAnsi="Arial CYR" w:cs="Arial CYR"/>
          <w:sz w:val="18"/>
          <w:szCs w:val="18"/>
        </w:rPr>
        <w:t>курса соответствующих валют (валюты счета кассы и валюты счета по договору).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Курс обмена</w:t>
      </w:r>
      <w:r>
        <w:rPr>
          <w:rFonts w:ascii="Arial CYR" w:hAnsi="Arial CYR" w:cs="Arial CYR"/>
          <w:sz w:val="18"/>
          <w:szCs w:val="18"/>
        </w:rPr>
        <w:t xml:space="preserve"> - выбирается таблица курсов валют в документы поступления и снятия, что позволяет завести для вкладов свою таблицу курсов валют.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Обратный курс -</w:t>
      </w:r>
      <w:r>
        <w:rPr>
          <w:rFonts w:ascii="Arial CYR" w:hAnsi="Arial CYR" w:cs="Arial CYR"/>
          <w:sz w:val="18"/>
          <w:szCs w:val="18"/>
        </w:rPr>
        <w:t xml:space="preserve"> признак обратного</w:t>
      </w:r>
      <w:r>
        <w:rPr>
          <w:rFonts w:ascii="Arial CYR" w:hAnsi="Arial CYR" w:cs="Arial CYR"/>
          <w:sz w:val="18"/>
          <w:szCs w:val="18"/>
        </w:rPr>
        <w:t xml:space="preserve"> расчета курса операции.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необходимости заполняются пользователем поля </w:t>
      </w:r>
      <w:r>
        <w:rPr>
          <w:rFonts w:ascii="Arial CYR" w:hAnsi="Arial CYR" w:cs="Arial CYR"/>
          <w:b/>
          <w:bCs/>
          <w:sz w:val="18"/>
          <w:szCs w:val="18"/>
        </w:rPr>
        <w:t>Кассир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Доверенное лицо по договору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Значение в поле </w:t>
      </w:r>
      <w:r>
        <w:rPr>
          <w:rFonts w:ascii="Arial CYR" w:hAnsi="Arial CYR" w:cs="Arial CYR"/>
          <w:b/>
          <w:bCs/>
          <w:sz w:val="18"/>
          <w:szCs w:val="18"/>
        </w:rPr>
        <w:t>Доверенное лицо по договору</w:t>
      </w:r>
      <w:r>
        <w:rPr>
          <w:rFonts w:ascii="Arial CYR" w:hAnsi="Arial CYR" w:cs="Arial CYR"/>
          <w:sz w:val="18"/>
          <w:szCs w:val="18"/>
        </w:rPr>
        <w:t xml:space="preserve"> необходимо для назначения платежа, в частности, для выбора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Назначение</w:t>
      </w:r>
      <w:r>
        <w:rPr>
          <w:rFonts w:ascii="Arial CYR" w:hAnsi="Arial CYR" w:cs="Arial CYR"/>
          <w:sz w:val="18"/>
          <w:szCs w:val="18"/>
        </w:rPr>
        <w:t xml:space="preserve"> вставки - но</w:t>
      </w:r>
      <w:r>
        <w:rPr>
          <w:rFonts w:ascii="Arial CYR" w:hAnsi="Arial CYR" w:cs="Arial CYR"/>
          <w:sz w:val="18"/>
          <w:szCs w:val="18"/>
        </w:rPr>
        <w:t>мер доверенности (%vs6).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Назначение платежа</w:t>
      </w:r>
      <w:r>
        <w:rPr>
          <w:rFonts w:ascii="Arial CYR" w:hAnsi="Arial CYR" w:cs="Arial CYR"/>
          <w:sz w:val="18"/>
          <w:szCs w:val="18"/>
        </w:rPr>
        <w:t xml:space="preserve"> - заполняется в соответствии с настройками по выбранной кассовой операции. Список вставок: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%vs1 - номер договора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%vs2 - продукт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%vs3 - дата начала договора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%vs4 - доверенное лицо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%vs5 - основной счет по догово</w:t>
      </w:r>
      <w:r>
        <w:rPr>
          <w:rFonts w:ascii="Arial CYR" w:hAnsi="Arial CYR" w:cs="Arial CYR"/>
          <w:sz w:val="18"/>
          <w:szCs w:val="18"/>
        </w:rPr>
        <w:t>ру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%vs6 - номер доверенности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%vs7 - дата доверенности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нового документа безналичного платежа автоматически заполняются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Род операции</w:t>
      </w:r>
      <w:r>
        <w:rPr>
          <w:rFonts w:ascii="Arial CYR" w:hAnsi="Arial CYR" w:cs="Arial CYR"/>
          <w:sz w:val="18"/>
          <w:szCs w:val="18"/>
        </w:rPr>
        <w:t xml:space="preserve"> (по умолчанию - 17), и</w:t>
      </w:r>
      <w:r>
        <w:rPr>
          <w:rFonts w:ascii="Arial CYR" w:hAnsi="Arial CYR" w:cs="Arial CYR"/>
          <w:b/>
          <w:bCs/>
          <w:sz w:val="18"/>
          <w:szCs w:val="18"/>
        </w:rPr>
        <w:t xml:space="preserve"> Курс обмена </w:t>
      </w:r>
      <w:r>
        <w:rPr>
          <w:rFonts w:ascii="Arial CYR" w:hAnsi="Arial CYR" w:cs="Arial CYR"/>
          <w:sz w:val="18"/>
          <w:szCs w:val="18"/>
        </w:rPr>
        <w:t>(по умолчанию - курс ЦБ):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4" type="#_x0000_t75" style="width:383.75pt;height:271.7pt">
            <v:imagedata r:id="rId72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Параметры документа безналичного платежа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банковского ордера заполняются следующие поля: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Курс обмена</w:t>
      </w:r>
      <w:r>
        <w:rPr>
          <w:rFonts w:ascii="Arial CYR" w:hAnsi="Arial CYR" w:cs="Arial CYR"/>
          <w:sz w:val="18"/>
          <w:szCs w:val="18"/>
        </w:rPr>
        <w:t xml:space="preserve"> - выбирается таблица курсов валют в документы поступления и снятия, что позволяет завести для вкладов свою таблиц</w:t>
      </w:r>
      <w:r>
        <w:rPr>
          <w:rFonts w:ascii="Arial CYR" w:hAnsi="Arial CYR" w:cs="Arial CYR"/>
          <w:sz w:val="18"/>
          <w:szCs w:val="18"/>
        </w:rPr>
        <w:t>у курсов валют.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Обратный курс</w:t>
      </w:r>
      <w:r>
        <w:rPr>
          <w:rFonts w:ascii="Arial CYR" w:hAnsi="Arial CYR" w:cs="Arial CYR"/>
          <w:sz w:val="18"/>
          <w:szCs w:val="18"/>
        </w:rPr>
        <w:t xml:space="preserve"> - признак обратного расчета курса операции.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Счет дебета</w:t>
      </w:r>
      <w:r>
        <w:rPr>
          <w:rFonts w:ascii="Arial CYR" w:hAnsi="Arial CYR" w:cs="Arial CYR"/>
          <w:sz w:val="18"/>
          <w:szCs w:val="18"/>
        </w:rPr>
        <w:t xml:space="preserve"> -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Лицевые счета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Далее необходимо ввести сумму операции, заполнив одно из полей: </w:t>
      </w:r>
      <w:r>
        <w:rPr>
          <w:rFonts w:ascii="Arial CYR" w:hAnsi="Arial CYR" w:cs="Arial CYR"/>
          <w:b/>
          <w:bCs/>
          <w:sz w:val="18"/>
          <w:szCs w:val="18"/>
        </w:rPr>
        <w:t>Сумма по дебету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sz w:val="18"/>
          <w:szCs w:val="18"/>
        </w:rPr>
        <w:t>Сумма по кредиту</w:t>
      </w:r>
      <w:r>
        <w:rPr>
          <w:rFonts w:ascii="Arial CYR" w:hAnsi="Arial CYR" w:cs="Arial CYR"/>
          <w:sz w:val="18"/>
          <w:szCs w:val="18"/>
        </w:rPr>
        <w:t xml:space="preserve">. Поле </w:t>
      </w:r>
      <w:r>
        <w:rPr>
          <w:rFonts w:ascii="Arial CYR" w:hAnsi="Arial CYR" w:cs="Arial CYR"/>
          <w:b/>
          <w:bCs/>
          <w:sz w:val="18"/>
          <w:szCs w:val="18"/>
        </w:rPr>
        <w:t>Сумма по кредиту</w:t>
      </w:r>
      <w:r>
        <w:rPr>
          <w:rFonts w:ascii="Arial CYR" w:hAnsi="Arial CYR" w:cs="Arial CYR"/>
          <w:sz w:val="18"/>
          <w:szCs w:val="18"/>
        </w:rPr>
        <w:t xml:space="preserve"> становится активным при установке флажка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Считать дебет</w:t>
      </w:r>
      <w:r>
        <w:rPr>
          <w:rFonts w:ascii="Arial CYR" w:hAnsi="Arial CYR" w:cs="Arial CYR"/>
          <w:sz w:val="18"/>
          <w:szCs w:val="18"/>
        </w:rPr>
        <w:t>, которое заполнится автоматически в зависимости от курса соответствующих валют (валюты счета кассы и валюты счета по договору).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Назначение платежа</w:t>
      </w:r>
      <w:r>
        <w:rPr>
          <w:rFonts w:ascii="Arial CYR" w:hAnsi="Arial CYR" w:cs="Arial CYR"/>
          <w:sz w:val="18"/>
          <w:szCs w:val="18"/>
        </w:rPr>
        <w:t xml:space="preserve"> - заполняется в соответствии с настройками </w:t>
      </w:r>
      <w:r>
        <w:rPr>
          <w:rFonts w:ascii="Arial CYR" w:hAnsi="Arial CYR" w:cs="Arial CYR"/>
          <w:sz w:val="18"/>
          <w:szCs w:val="18"/>
        </w:rPr>
        <w:t>по выбранной операции.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окне ввода нового документа </w:t>
      </w:r>
      <w:r>
        <w:rPr>
          <w:rFonts w:ascii="Arial CYR" w:hAnsi="Arial CYR" w:cs="Arial CYR"/>
          <w:i/>
          <w:iCs/>
          <w:sz w:val="18"/>
          <w:szCs w:val="18"/>
        </w:rPr>
        <w:t>Поступление на вклад/Снятие с вклада</w:t>
      </w:r>
      <w:r>
        <w:rPr>
          <w:rFonts w:ascii="Arial CYR" w:hAnsi="Arial CYR" w:cs="Arial CYR"/>
          <w:sz w:val="18"/>
          <w:szCs w:val="18"/>
        </w:rPr>
        <w:t xml:space="preserve"> при выборе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Оформление</w:t>
      </w:r>
      <w:r>
        <w:rPr>
          <w:rFonts w:ascii="Arial CYR" w:hAnsi="Arial CYR" w:cs="Arial CYR"/>
          <w:sz w:val="18"/>
          <w:szCs w:val="18"/>
        </w:rPr>
        <w:t xml:space="preserve"> значения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Платежный документ</w:t>
      </w:r>
      <w:r>
        <w:rPr>
          <w:rFonts w:ascii="Arial CYR" w:hAnsi="Arial CYR" w:cs="Arial CYR"/>
          <w:sz w:val="18"/>
          <w:szCs w:val="18"/>
        </w:rPr>
        <w:t xml:space="preserve"> автоматически появляется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Род операции</w:t>
      </w:r>
      <w:r>
        <w:rPr>
          <w:rFonts w:ascii="Arial CYR" w:hAnsi="Arial CYR" w:cs="Arial CYR"/>
          <w:sz w:val="18"/>
          <w:szCs w:val="18"/>
        </w:rPr>
        <w:t>, в котором, по умолчанию, установлено значение 01.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Кроме того для </w:t>
      </w:r>
      <w:r>
        <w:rPr>
          <w:rFonts w:ascii="Arial CYR" w:hAnsi="Arial CYR" w:cs="Arial CYR"/>
          <w:sz w:val="18"/>
          <w:szCs w:val="18"/>
        </w:rPr>
        <w:t xml:space="preserve">платежного документа при выборе значения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Договор</w:t>
      </w:r>
      <w:r>
        <w:rPr>
          <w:rFonts w:ascii="Arial CYR" w:hAnsi="Arial CYR" w:cs="Arial CYR"/>
          <w:sz w:val="18"/>
          <w:szCs w:val="18"/>
        </w:rPr>
        <w:t xml:space="preserve"> автоматически будут заполнены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Течение по кредиту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ИНН получателя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 получателя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Назначение</w:t>
      </w:r>
      <w:r>
        <w:rPr>
          <w:rFonts w:ascii="Arial CYR" w:hAnsi="Arial CYR" w:cs="Arial CYR"/>
          <w:sz w:val="18"/>
          <w:szCs w:val="18"/>
        </w:rPr>
        <w:t xml:space="preserve">. Необходимо выбрать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 дебета</w:t>
      </w:r>
      <w:r>
        <w:rPr>
          <w:rFonts w:ascii="Arial CYR" w:hAnsi="Arial CYR" w:cs="Arial CYR"/>
          <w:sz w:val="18"/>
          <w:szCs w:val="18"/>
        </w:rPr>
        <w:t xml:space="preserve">, ввести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Сумму по дебету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ИНН плательщика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 докум</w:t>
      </w:r>
      <w:r>
        <w:rPr>
          <w:rFonts w:ascii="Arial CYR" w:hAnsi="Arial CYR" w:cs="Arial CYR"/>
          <w:color w:val="000000"/>
          <w:sz w:val="18"/>
          <w:szCs w:val="18"/>
        </w:rPr>
        <w:t>ентах снятия с вклада/поступления на вклад осуществляется проверка на заполнение счета дебета/кредита (не вкладной счет) для всех типов операций оформления, кроме, типа Кассовый документ.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заполнения всех необходимых полей следует сохранить документ </w:t>
      </w:r>
      <w:r>
        <w:rPr>
          <w:rFonts w:ascii="Arial CYR" w:hAnsi="Arial CYR" w:cs="Arial CYR"/>
          <w:i/>
          <w:iCs/>
          <w:sz w:val="18"/>
          <w:szCs w:val="18"/>
        </w:rPr>
        <w:t>Поступление на вклад/Снятие с вклада</w:t>
      </w:r>
      <w:r>
        <w:rPr>
          <w:rFonts w:ascii="Arial CYR" w:hAnsi="Arial CYR" w:cs="Arial CYR"/>
          <w:sz w:val="18"/>
          <w:szCs w:val="18"/>
        </w:rPr>
        <w:t xml:space="preserve">, используя кнопку </w:t>
      </w:r>
      <w:r>
        <w:rPr>
          <w:rFonts w:ascii="MS Shell Dlg" w:hAnsi="MS Shell Dlg" w:cs="MS Shell Dlg"/>
          <w:sz w:val="16"/>
          <w:szCs w:val="16"/>
        </w:rPr>
        <w:pict>
          <v:shape id="_x0000_i1095" type="#_x0000_t75" style="width:12.25pt;height:13.6pt">
            <v:imagedata r:id="rId73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пиктографического меню.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Затем этот документ следует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>. Это можно сделать следующими способами: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a) В окне ввода/редактирования документа выберите на панели</w:t>
      </w:r>
      <w:r>
        <w:rPr>
          <w:rFonts w:ascii="Arial CYR" w:hAnsi="Arial CYR" w:cs="Arial CYR"/>
          <w:sz w:val="18"/>
          <w:szCs w:val="18"/>
        </w:rPr>
        <w:t xml:space="preserve"> задач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пункт </w:t>
      </w:r>
      <w:r>
        <w:rPr>
          <w:rFonts w:ascii="Arial CYR" w:hAnsi="Arial CYR" w:cs="Arial CYR"/>
          <w:b/>
          <w:bCs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б) В окне списка документов </w:t>
      </w:r>
      <w:r>
        <w:rPr>
          <w:rFonts w:ascii="Arial CYR" w:hAnsi="Arial CYR" w:cs="Arial CYR"/>
          <w:i/>
          <w:iCs/>
          <w:sz w:val="18"/>
          <w:szCs w:val="18"/>
        </w:rPr>
        <w:t>Поступление на вклад/Снятие с вклада</w:t>
      </w:r>
      <w:r>
        <w:rPr>
          <w:rFonts w:ascii="Arial CYR" w:hAnsi="Arial CYR" w:cs="Arial CYR"/>
          <w:sz w:val="18"/>
          <w:szCs w:val="18"/>
        </w:rPr>
        <w:t xml:space="preserve">. В этом списке установите курсор на нужную операцию и выберите на панели задач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пункт </w:t>
      </w:r>
      <w:r>
        <w:rPr>
          <w:rFonts w:ascii="Arial CYR" w:hAnsi="Arial CYR" w:cs="Arial CYR"/>
          <w:b/>
          <w:bCs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3) На выбранной операции по пра</w:t>
      </w:r>
      <w:r>
        <w:rPr>
          <w:rFonts w:ascii="Arial CYR" w:hAnsi="Arial CYR" w:cs="Arial CYR"/>
          <w:sz w:val="18"/>
          <w:szCs w:val="18"/>
        </w:rPr>
        <w:t xml:space="preserve">вой кнопкой мыши выберите в контекстном меню команду </w:t>
      </w:r>
      <w:r>
        <w:rPr>
          <w:rFonts w:ascii="Arial CYR" w:hAnsi="Arial CYR" w:cs="Arial CYR"/>
          <w:b/>
          <w:bCs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 xml:space="preserve"> (см. рис. 61).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результате на договоре будет создано событие в </w:t>
      </w:r>
      <w:r>
        <w:rPr>
          <w:rFonts w:ascii="Arial CYR" w:hAnsi="Arial CYR" w:cs="Arial CYR"/>
          <w:b/>
          <w:bCs/>
          <w:sz w:val="18"/>
          <w:szCs w:val="18"/>
        </w:rPr>
        <w:t>плановом</w:t>
      </w:r>
      <w:r>
        <w:rPr>
          <w:rFonts w:ascii="Arial CYR" w:hAnsi="Arial CYR" w:cs="Arial CYR"/>
          <w:sz w:val="18"/>
          <w:szCs w:val="18"/>
        </w:rPr>
        <w:t xml:space="preserve"> состоянии и сформирован один из стандартных документов, работа с которыми описана в инструкциях к модулям </w:t>
      </w:r>
      <w:r>
        <w:rPr>
          <w:rFonts w:ascii="Arial CYR" w:hAnsi="Arial CYR" w:cs="Arial CYR"/>
          <w:i/>
          <w:iCs/>
          <w:sz w:val="18"/>
          <w:szCs w:val="18"/>
        </w:rPr>
        <w:t>Касса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i/>
          <w:iCs/>
          <w:sz w:val="18"/>
          <w:szCs w:val="18"/>
        </w:rPr>
        <w:t>Расч</w:t>
      </w:r>
      <w:r>
        <w:rPr>
          <w:rFonts w:ascii="Arial CYR" w:hAnsi="Arial CYR" w:cs="Arial CYR"/>
          <w:i/>
          <w:iCs/>
          <w:sz w:val="18"/>
          <w:szCs w:val="18"/>
        </w:rPr>
        <w:t>етно-кассовое обслуживание</w:t>
      </w:r>
      <w:r>
        <w:rPr>
          <w:rFonts w:ascii="Arial CYR" w:hAnsi="Arial CYR" w:cs="Arial CYR"/>
          <w:sz w:val="18"/>
          <w:szCs w:val="18"/>
        </w:rPr>
        <w:t>. Перейти к работе непосредственно с ним возможно: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выборе метода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Открыть дочерний документ</w:t>
      </w:r>
      <w:r>
        <w:rPr>
          <w:rFonts w:ascii="Arial CYR" w:hAnsi="Arial CYR" w:cs="Arial CYR"/>
          <w:sz w:val="18"/>
          <w:szCs w:val="18"/>
        </w:rPr>
        <w:t>, который появится на панели задач после выполнения подготовки документа.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списках операций снятия/поступления путем выбора метода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sz w:val="18"/>
          <w:szCs w:val="18"/>
        </w:rPr>
        <w:t>Открыть дочерний документ</w:t>
      </w:r>
      <w:r>
        <w:rPr>
          <w:rFonts w:ascii="Arial CYR" w:hAnsi="Arial CYR" w:cs="Arial CYR"/>
          <w:sz w:val="18"/>
          <w:szCs w:val="18"/>
        </w:rPr>
        <w:t xml:space="preserve"> на панели задач либо в контекстном меню.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Исполнение порожденных дочерних документов приведет к исполнению самого документа поступления/снятия и переводу события по договору из </w:t>
      </w:r>
      <w:r>
        <w:rPr>
          <w:rFonts w:ascii="Arial CYR" w:hAnsi="Arial CYR" w:cs="Arial CYR"/>
          <w:i/>
          <w:iCs/>
          <w:sz w:val="18"/>
          <w:szCs w:val="18"/>
        </w:rPr>
        <w:t>планового</w:t>
      </w:r>
      <w:r>
        <w:rPr>
          <w:rFonts w:ascii="Arial CYR" w:hAnsi="Arial CYR" w:cs="Arial CYR"/>
          <w:sz w:val="18"/>
          <w:szCs w:val="18"/>
        </w:rPr>
        <w:t xml:space="preserve"> в </w:t>
      </w:r>
      <w:r>
        <w:rPr>
          <w:rFonts w:ascii="Arial CYR" w:hAnsi="Arial CYR" w:cs="Arial CYR"/>
          <w:i/>
          <w:iCs/>
          <w:sz w:val="18"/>
          <w:szCs w:val="18"/>
        </w:rPr>
        <w:t>фактическое</w:t>
      </w:r>
      <w:r>
        <w:rPr>
          <w:rFonts w:ascii="Arial CYR" w:hAnsi="Arial CYR" w:cs="Arial CYR"/>
          <w:sz w:val="18"/>
          <w:szCs w:val="18"/>
        </w:rPr>
        <w:t xml:space="preserve"> состояние.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Отмену исполнения </w:t>
      </w:r>
      <w:r>
        <w:rPr>
          <w:rFonts w:ascii="Arial CYR" w:hAnsi="Arial CYR" w:cs="Arial CYR"/>
          <w:sz w:val="18"/>
          <w:szCs w:val="18"/>
        </w:rPr>
        <w:t xml:space="preserve">дочерних документов и сопутствующих изменений необходимо производить через интерфейс </w:t>
      </w:r>
      <w:r>
        <w:rPr>
          <w:rFonts w:ascii="Arial CYR" w:hAnsi="Arial CYR" w:cs="Arial CYR"/>
          <w:i/>
          <w:iCs/>
          <w:sz w:val="18"/>
          <w:szCs w:val="18"/>
        </w:rPr>
        <w:t>Касса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Отмена подготовки документов осуществляется в списках операций снятия/зачисления. Нужно выбрать пункт </w:t>
      </w:r>
      <w:r>
        <w:rPr>
          <w:rFonts w:ascii="Arial CYR" w:hAnsi="Arial CYR" w:cs="Arial CYR"/>
          <w:b/>
          <w:bCs/>
          <w:sz w:val="18"/>
          <w:szCs w:val="18"/>
        </w:rPr>
        <w:t xml:space="preserve">отмена поступления </w:t>
      </w:r>
      <w:r>
        <w:rPr>
          <w:rFonts w:ascii="Arial CYR" w:hAnsi="Arial CYR" w:cs="Arial CYR"/>
          <w:sz w:val="18"/>
          <w:szCs w:val="18"/>
        </w:rPr>
        <w:t>(</w:t>
      </w:r>
      <w:r>
        <w:rPr>
          <w:rFonts w:ascii="Arial CYR" w:hAnsi="Arial CYR" w:cs="Arial CYR"/>
          <w:b/>
          <w:bCs/>
          <w:sz w:val="18"/>
          <w:szCs w:val="18"/>
        </w:rPr>
        <w:t>отмена снятия)</w:t>
      </w:r>
      <w:r>
        <w:rPr>
          <w:rFonts w:ascii="Arial CYR" w:hAnsi="Arial CYR" w:cs="Arial CYR"/>
          <w:sz w:val="18"/>
          <w:szCs w:val="18"/>
        </w:rPr>
        <w:t xml:space="preserve"> на панели задач либо в конт</w:t>
      </w:r>
      <w:r>
        <w:rPr>
          <w:rFonts w:ascii="Arial CYR" w:hAnsi="Arial CYR" w:cs="Arial CYR"/>
          <w:sz w:val="18"/>
          <w:szCs w:val="18"/>
        </w:rPr>
        <w:t>екстном меню. Отмена подготовки документа также удалит соответствующее плановое событие на договоре.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Документ оформления вклада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Находясь в окне списка договоров, можно создать </w:t>
      </w:r>
      <w:r>
        <w:rPr>
          <w:rFonts w:ascii="Arial CYR" w:hAnsi="Arial CYR" w:cs="Arial CYR"/>
          <w:i/>
          <w:iCs/>
          <w:sz w:val="18"/>
          <w:szCs w:val="18"/>
        </w:rPr>
        <w:t>Документ оформления вклада</w:t>
      </w:r>
      <w:r>
        <w:rPr>
          <w:rFonts w:ascii="Arial CYR" w:hAnsi="Arial CYR" w:cs="Arial CYR"/>
          <w:sz w:val="18"/>
          <w:szCs w:val="18"/>
        </w:rPr>
        <w:t xml:space="preserve"> следующими способами: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Щелкнуть правой кнопкой м</w:t>
      </w:r>
      <w:r>
        <w:rPr>
          <w:rFonts w:ascii="Arial CYR" w:hAnsi="Arial CYR" w:cs="Arial CYR"/>
          <w:sz w:val="18"/>
          <w:szCs w:val="18"/>
        </w:rPr>
        <w:t xml:space="preserve">ыши в окне списка договоров и в появившемся контекстном меню выбрать команду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Создать-&gt; Документ оформления вклада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</w:t>
      </w:r>
      <w:r>
        <w:rPr>
          <w:rFonts w:ascii="MS Shell Dlg" w:hAnsi="MS Shell Dlg" w:cs="MS Shell Dlg"/>
          <w:sz w:val="16"/>
          <w:szCs w:val="16"/>
        </w:rPr>
        <w:pict>
          <v:shape id="_x0000_i1096" type="#_x0000_t75" style="width:26.5pt;height:12.9pt">
            <v:imagedata r:id="rId74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пиктографического меню в раскрывающемся списке выбрать пункт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Документ оформления вклада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</w:t>
      </w:r>
      <w:r>
        <w:rPr>
          <w:rFonts w:ascii="Arial CYR" w:hAnsi="Arial CYR" w:cs="Arial CYR"/>
          <w:sz w:val="18"/>
          <w:szCs w:val="18"/>
        </w:rPr>
        <w:t xml:space="preserve">ыбрать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Документ оформления вклада</w:t>
      </w:r>
      <w:r>
        <w:rPr>
          <w:rFonts w:ascii="Arial CYR" w:hAnsi="Arial CYR" w:cs="Arial CYR"/>
          <w:sz w:val="18"/>
          <w:szCs w:val="18"/>
        </w:rPr>
        <w:t xml:space="preserve"> в секции</w:t>
      </w:r>
      <w:r>
        <w:rPr>
          <w:rFonts w:ascii="Arial CYR" w:hAnsi="Arial CYR" w:cs="Arial CYR"/>
          <w:b/>
          <w:bCs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Создать</w:t>
      </w:r>
      <w:r>
        <w:rPr>
          <w:rFonts w:ascii="Arial CYR" w:hAnsi="Arial CYR" w:cs="Arial CYR"/>
          <w:sz w:val="18"/>
          <w:szCs w:val="18"/>
        </w:rPr>
        <w:t xml:space="preserve"> на панели задач.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Кроме того, список документов оформления вклада для конкретного контрагента доступен в секции</w:t>
      </w:r>
      <w:r>
        <w:rPr>
          <w:rFonts w:ascii="Arial CYR" w:hAnsi="Arial CYR" w:cs="Arial CYR"/>
          <w:b/>
          <w:bCs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Другое</w:t>
      </w:r>
      <w:r>
        <w:rPr>
          <w:rFonts w:ascii="Arial CYR" w:hAnsi="Arial CYR" w:cs="Arial CYR"/>
          <w:sz w:val="18"/>
          <w:szCs w:val="18"/>
        </w:rPr>
        <w:t xml:space="preserve"> на панели задач, при этом курсор должен находиться на одном из договоров нужного конт</w:t>
      </w:r>
      <w:r>
        <w:rPr>
          <w:rFonts w:ascii="Arial CYR" w:hAnsi="Arial CYR" w:cs="Arial CYR"/>
          <w:sz w:val="18"/>
          <w:szCs w:val="18"/>
        </w:rPr>
        <w:t>рагента.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pacing w:val="4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Полный список всех документов оформления вклада вызывается через главное меню интерфейса «Вклады физических лиц»: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 -&gt; Документ оформления вклада</w:t>
      </w:r>
      <w:r>
        <w:rPr>
          <w:rFonts w:ascii="Arial CYR" w:hAnsi="Arial CYR" w:cs="Arial CYR"/>
          <w:spacing w:val="40"/>
          <w:sz w:val="18"/>
          <w:szCs w:val="18"/>
        </w:rPr>
        <w:t>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 CYR" w:hAnsi="Arial CYR" w:cs="Arial CYR"/>
          <w:spacing w:val="40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7" type="#_x0000_t75" style="width:498.55pt;height:173.2pt">
            <v:imagedata r:id="rId75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pacing w:val="40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Список документов оформления вклада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Окно ввода параметров документа имеет следующий вид: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8" type="#_x0000_t75" style="width:390.55pt;height:252.7pt">
            <v:imagedata r:id="rId76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Параметры документа оформления вклада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Отделение организации</w:t>
      </w:r>
      <w:r>
        <w:rPr>
          <w:rFonts w:ascii="Arial CYR" w:hAnsi="Arial CYR" w:cs="Arial CYR"/>
          <w:sz w:val="18"/>
          <w:szCs w:val="18"/>
        </w:rPr>
        <w:t xml:space="preserve"> заполняется согласно авторизова</w:t>
      </w:r>
      <w:r>
        <w:rPr>
          <w:rFonts w:ascii="Arial CYR" w:hAnsi="Arial CYR" w:cs="Arial CYR"/>
          <w:sz w:val="18"/>
          <w:szCs w:val="18"/>
        </w:rPr>
        <w:t xml:space="preserve">нному пользователю. Если документ оформления вклада был создан на отмеченном курсором договоре из списка договоров (см. рис. 36), то в поле нового документа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Отделение организации</w:t>
      </w:r>
      <w:r>
        <w:rPr>
          <w:rFonts w:ascii="Arial CYR" w:hAnsi="Arial CYR" w:cs="Arial CYR"/>
          <w:sz w:val="18"/>
          <w:szCs w:val="18"/>
        </w:rPr>
        <w:t xml:space="preserve"> будет то же значение, что и на выделенном договоре, т.е.,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Отделение организац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ии</w:t>
      </w:r>
      <w:r>
        <w:rPr>
          <w:rFonts w:ascii="Arial CYR" w:hAnsi="Arial CYR" w:cs="Arial CYR"/>
          <w:sz w:val="18"/>
          <w:szCs w:val="18"/>
        </w:rPr>
        <w:t xml:space="preserve"> определяется по пользователю.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Клиент</w:t>
      </w:r>
      <w:r>
        <w:rPr>
          <w:rFonts w:ascii="Arial CYR" w:hAnsi="Arial CYR" w:cs="Arial CYR"/>
          <w:sz w:val="18"/>
          <w:szCs w:val="18"/>
        </w:rPr>
        <w:t xml:space="preserve"> заполняется автоматически в следующих случаях:</w:t>
      </w:r>
    </w:p>
    <w:p w:rsidR="00000000" w:rsidRDefault="00101CCF" w:rsidP="00454344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документ оформления вклада был создан из списка документов оформления вклада по конкретному контрагенту.</w:t>
      </w:r>
    </w:p>
    <w:p w:rsidR="00000000" w:rsidRDefault="00101CCF" w:rsidP="00454344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документ оформления вклада был создан на о</w:t>
      </w:r>
      <w:r>
        <w:rPr>
          <w:rFonts w:ascii="Arial CYR" w:hAnsi="Arial CYR" w:cs="Arial CYR"/>
          <w:sz w:val="18"/>
          <w:szCs w:val="18"/>
        </w:rPr>
        <w:t xml:space="preserve">тмеченном курсором договоре из списка договоров, то в поле нового документа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Клиент</w:t>
      </w:r>
      <w:r>
        <w:rPr>
          <w:rFonts w:ascii="Arial CYR" w:hAnsi="Arial CYR" w:cs="Arial CYR"/>
          <w:sz w:val="18"/>
          <w:szCs w:val="18"/>
        </w:rPr>
        <w:t xml:space="preserve"> будет подтянут тот же контрагент, что и на выделенном договоре.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Продукт</w:t>
      </w:r>
      <w:r>
        <w:rPr>
          <w:rFonts w:ascii="Arial CYR" w:hAnsi="Arial CYR" w:cs="Arial CYR"/>
          <w:sz w:val="18"/>
          <w:szCs w:val="18"/>
        </w:rPr>
        <w:t xml:space="preserve"> - выбирается из списка продуктов банка, находящихся в состоянии </w:t>
      </w:r>
      <w:r>
        <w:rPr>
          <w:rFonts w:ascii="Arial CYR" w:hAnsi="Arial CYR" w:cs="Arial CYR"/>
          <w:i/>
          <w:iCs/>
          <w:sz w:val="18"/>
          <w:szCs w:val="18"/>
        </w:rPr>
        <w:t>Утвержден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Срок договора</w:t>
      </w:r>
      <w:r>
        <w:rPr>
          <w:rFonts w:ascii="Arial CYR" w:hAnsi="Arial CYR" w:cs="Arial CYR"/>
          <w:sz w:val="18"/>
          <w:szCs w:val="18"/>
        </w:rPr>
        <w:t xml:space="preserve"> - для с</w:t>
      </w:r>
      <w:r>
        <w:rPr>
          <w:rFonts w:ascii="Arial CYR" w:hAnsi="Arial CYR" w:cs="Arial CYR"/>
          <w:sz w:val="18"/>
          <w:szCs w:val="18"/>
        </w:rPr>
        <w:t>рочного договора в поле подтягивается указанный в продукте срок. Если срок не указан, поле остается пустым. Так или иначе, в случае срочного продукта поле доступно для редактирования. В случае продукта до востребования поле неактивно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Размерность</w:t>
      </w:r>
      <w:r>
        <w:rPr>
          <w:rFonts w:ascii="Arial CYR" w:hAnsi="Arial CYR" w:cs="Arial CYR"/>
          <w:sz w:val="18"/>
          <w:szCs w:val="18"/>
        </w:rPr>
        <w:t xml:space="preserve"> - для уд</w:t>
      </w:r>
      <w:r>
        <w:rPr>
          <w:rFonts w:ascii="Arial CYR" w:hAnsi="Arial CYR" w:cs="Arial CYR"/>
          <w:sz w:val="18"/>
          <w:szCs w:val="18"/>
        </w:rPr>
        <w:t>обства пользователя можно выбрать день, либо год.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Начало договора</w:t>
      </w:r>
      <w:r>
        <w:rPr>
          <w:rFonts w:ascii="Arial CYR" w:hAnsi="Arial CYR" w:cs="Arial CYR"/>
          <w:sz w:val="18"/>
          <w:szCs w:val="18"/>
        </w:rPr>
        <w:t xml:space="preserve"> - изначально равна дате операционного дня, в котором был создан документ оформления вклада. Дата начала договора может быть изменена.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Окончание договора</w:t>
      </w:r>
      <w:r>
        <w:rPr>
          <w:rFonts w:ascii="Arial CYR" w:hAnsi="Arial CYR" w:cs="Arial CYR"/>
          <w:sz w:val="18"/>
          <w:szCs w:val="18"/>
        </w:rPr>
        <w:t xml:space="preserve"> - рассчитывается автоматически в </w:t>
      </w:r>
      <w:r>
        <w:rPr>
          <w:rFonts w:ascii="Arial CYR" w:hAnsi="Arial CYR" w:cs="Arial CYR"/>
          <w:sz w:val="18"/>
          <w:szCs w:val="18"/>
        </w:rPr>
        <w:t>зависимости от срока и даты начала договора.</w:t>
      </w:r>
    </w:p>
    <w:p w:rsidR="00000000" w:rsidRDefault="00101CCF" w:rsidP="00454344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того, как все четыре поля (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Срок договора</w:t>
      </w:r>
      <w:r>
        <w:rPr>
          <w:rFonts w:ascii="Arial CYR" w:hAnsi="Arial CYR" w:cs="Arial CYR"/>
          <w:i/>
          <w:iCs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Размерность</w:t>
      </w:r>
      <w:r>
        <w:rPr>
          <w:rFonts w:ascii="Arial CYR" w:hAnsi="Arial CYR" w:cs="Arial CYR"/>
          <w:i/>
          <w:iCs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Начало договора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Окончание договора</w:t>
      </w:r>
      <w:r>
        <w:rPr>
          <w:rFonts w:ascii="Arial CYR" w:hAnsi="Arial CYR" w:cs="Arial CYR"/>
          <w:sz w:val="18"/>
          <w:szCs w:val="18"/>
        </w:rPr>
        <w:t>) заполнены, при изменении какого либо из них остальные будут приведены в соответствие автоматически.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</w:t>
      </w:r>
      <w:r>
        <w:rPr>
          <w:rFonts w:ascii="Arial CYR" w:hAnsi="Arial CYR" w:cs="Arial CYR"/>
          <w:sz w:val="18"/>
          <w:szCs w:val="18"/>
        </w:rPr>
        <w:t xml:space="preserve"> - выбирается из списка валют вкладных счетов по данному продукту.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 вклада</w:t>
      </w:r>
      <w:r>
        <w:rPr>
          <w:rFonts w:ascii="Arial CYR" w:hAnsi="Arial CYR" w:cs="Arial CYR"/>
          <w:sz w:val="18"/>
          <w:szCs w:val="18"/>
        </w:rPr>
        <w:t xml:space="preserve"> - вводится вручную.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сохранения документа следует выполнить метод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 xml:space="preserve"> по этому документу. Произвести подготовку можно следующими способами: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a) В окне ввода/редак</w:t>
      </w:r>
      <w:r>
        <w:rPr>
          <w:rFonts w:ascii="Arial CYR" w:hAnsi="Arial CYR" w:cs="Arial CYR"/>
          <w:sz w:val="18"/>
          <w:szCs w:val="18"/>
        </w:rPr>
        <w:t xml:space="preserve">тирования документа выберите на панели задач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пункт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б) В окне списка документов оформления вкладов. В этом списке на указанном курсором документе в  состоянии </w:t>
      </w:r>
      <w:r>
        <w:rPr>
          <w:rFonts w:ascii="Arial CYR" w:hAnsi="Arial CYR" w:cs="Arial CYR"/>
          <w:i/>
          <w:iCs/>
          <w:sz w:val="18"/>
          <w:szCs w:val="18"/>
        </w:rPr>
        <w:t>Создан</w:t>
      </w:r>
      <w:r>
        <w:rPr>
          <w:rFonts w:ascii="Arial CYR" w:hAnsi="Arial CYR" w:cs="Arial CYR"/>
          <w:sz w:val="18"/>
          <w:szCs w:val="18"/>
        </w:rPr>
        <w:t xml:space="preserve"> выберите на панели задач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пункт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>, либо по правой кнопке мыши выберите в контекстном меню одноименную команду (см. рис. 65. Список документов оформления вклада).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выполнении метода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 xml:space="preserve"> осуществляются следующие проверки:</w:t>
      </w:r>
    </w:p>
    <w:p w:rsidR="00000000" w:rsidRDefault="00101CCF" w:rsidP="00454344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соответствие сроков и сумм по продукту, формируется и у</w:t>
      </w:r>
      <w:r>
        <w:rPr>
          <w:rFonts w:ascii="Arial CYR" w:hAnsi="Arial CYR" w:cs="Arial CYR"/>
          <w:sz w:val="18"/>
          <w:szCs w:val="18"/>
        </w:rPr>
        <w:t>тверждается договор;</w:t>
      </w:r>
    </w:p>
    <w:p w:rsidR="00000000" w:rsidRDefault="00101CCF" w:rsidP="00454344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допустимый первоначальный взнос.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документу оформления вклада в состоянии </w:t>
      </w:r>
      <w:r>
        <w:rPr>
          <w:rFonts w:ascii="Arial CYR" w:hAnsi="Arial CYR" w:cs="Arial CYR"/>
          <w:i/>
          <w:iCs/>
          <w:sz w:val="18"/>
          <w:szCs w:val="18"/>
        </w:rPr>
        <w:t>Подготовлен</w:t>
      </w:r>
      <w:r>
        <w:rPr>
          <w:rFonts w:ascii="Arial CYR" w:hAnsi="Arial CYR" w:cs="Arial CYR"/>
          <w:sz w:val="18"/>
          <w:szCs w:val="18"/>
        </w:rPr>
        <w:t xml:space="preserve"> выполняется метод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Поступление на вклад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9" type="#_x0000_t75" style="width:413.65pt;height:253.35pt">
            <v:imagedata r:id="rId77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Действия по подготовленному документу оформления вклада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Кроме то</w:t>
      </w:r>
      <w:r>
        <w:rPr>
          <w:rFonts w:ascii="Arial CYR" w:hAnsi="Arial CYR" w:cs="Arial CYR"/>
          <w:sz w:val="18"/>
          <w:szCs w:val="18"/>
        </w:rPr>
        <w:t xml:space="preserve">го, по документу в состоянии </w:t>
      </w:r>
      <w:r>
        <w:rPr>
          <w:rFonts w:ascii="Arial CYR" w:hAnsi="Arial CYR" w:cs="Arial CYR"/>
          <w:i/>
          <w:iCs/>
          <w:sz w:val="18"/>
          <w:szCs w:val="18"/>
        </w:rPr>
        <w:t>Подготовлен</w:t>
      </w:r>
      <w:r>
        <w:rPr>
          <w:rFonts w:ascii="Arial CYR" w:hAnsi="Arial CYR" w:cs="Arial CYR"/>
          <w:sz w:val="18"/>
          <w:szCs w:val="18"/>
        </w:rPr>
        <w:t xml:space="preserve"> выполняется метод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Открыть дочерний документ</w:t>
      </w:r>
      <w:r>
        <w:rPr>
          <w:rFonts w:ascii="Arial CYR" w:hAnsi="Arial CYR" w:cs="Arial CYR"/>
          <w:sz w:val="18"/>
          <w:szCs w:val="18"/>
        </w:rPr>
        <w:t xml:space="preserve">. В этом случае отображается договор (в состоянии </w:t>
      </w:r>
      <w:r>
        <w:rPr>
          <w:rFonts w:ascii="Arial CYR" w:hAnsi="Arial CYR" w:cs="Arial CYR"/>
          <w:i/>
          <w:iCs/>
          <w:sz w:val="18"/>
          <w:szCs w:val="18"/>
        </w:rPr>
        <w:t>Утвержден</w:t>
      </w:r>
      <w:r>
        <w:rPr>
          <w:rFonts w:ascii="Arial CYR" w:hAnsi="Arial CYR" w:cs="Arial CYR"/>
          <w:sz w:val="18"/>
          <w:szCs w:val="18"/>
        </w:rPr>
        <w:t>), сформированный при подготовке документа оформления вклада.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Исполнение документа </w:t>
      </w:r>
      <w:r>
        <w:rPr>
          <w:rFonts w:ascii="Arial CYR" w:hAnsi="Arial CYR" w:cs="Arial CYR"/>
          <w:i/>
          <w:iCs/>
          <w:sz w:val="18"/>
          <w:szCs w:val="18"/>
        </w:rPr>
        <w:t>Поступление на вклад</w:t>
      </w:r>
      <w:r>
        <w:rPr>
          <w:rFonts w:ascii="Arial CYR" w:hAnsi="Arial CYR" w:cs="Arial CYR"/>
          <w:sz w:val="18"/>
          <w:szCs w:val="18"/>
        </w:rPr>
        <w:t xml:space="preserve"> влечёт за</w:t>
      </w:r>
      <w:r>
        <w:rPr>
          <w:rFonts w:ascii="Arial CYR" w:hAnsi="Arial CYR" w:cs="Arial CYR"/>
          <w:sz w:val="18"/>
          <w:szCs w:val="18"/>
        </w:rPr>
        <w:t xml:space="preserve"> собой исполнение </w:t>
      </w:r>
      <w:r>
        <w:rPr>
          <w:rFonts w:ascii="Arial CYR" w:hAnsi="Arial CYR" w:cs="Arial CYR"/>
          <w:i/>
          <w:iCs/>
          <w:sz w:val="18"/>
          <w:szCs w:val="18"/>
        </w:rPr>
        <w:t>Документа оформления вклада</w:t>
      </w:r>
      <w:r>
        <w:rPr>
          <w:rFonts w:ascii="Arial CYR" w:hAnsi="Arial CYR" w:cs="Arial CYR"/>
          <w:sz w:val="18"/>
          <w:szCs w:val="18"/>
        </w:rPr>
        <w:t>. Отмена исполнения документа поступления на вклад происходит при отмене порожденного им документа поступления на вклад (через интерфейс «Касса» - см. раздел «Поступление и снятие средств»).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Отмена подготовки </w:t>
      </w:r>
      <w:r>
        <w:rPr>
          <w:rFonts w:ascii="Arial CYR" w:hAnsi="Arial CYR" w:cs="Arial CYR"/>
          <w:i/>
          <w:iCs/>
          <w:sz w:val="18"/>
          <w:szCs w:val="18"/>
        </w:rPr>
        <w:t>До</w:t>
      </w:r>
      <w:r>
        <w:rPr>
          <w:rFonts w:ascii="Arial CYR" w:hAnsi="Arial CYR" w:cs="Arial CYR"/>
          <w:i/>
          <w:iCs/>
          <w:sz w:val="18"/>
          <w:szCs w:val="18"/>
        </w:rPr>
        <w:t>кумента оформления вклада</w:t>
      </w:r>
      <w:r>
        <w:rPr>
          <w:rFonts w:ascii="Arial CYR" w:hAnsi="Arial CYR" w:cs="Arial CYR"/>
          <w:sz w:val="18"/>
          <w:szCs w:val="18"/>
        </w:rPr>
        <w:t xml:space="preserve"> влечёт за собой уничтожение всех порожденных документов: «договор», «поступление на вклад» и, в зависимости от типа оформления, «снятие - зачисление по лиц. счетам» или «внутренний перевод».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18"/>
          <w:szCs w:val="18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Документ расторжения договора по вкла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дам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Находясь в окне списка договоров, можно создать </w:t>
      </w:r>
      <w:r>
        <w:rPr>
          <w:rFonts w:ascii="Arial CYR" w:hAnsi="Arial CYR" w:cs="Arial CYR"/>
          <w:i/>
          <w:iCs/>
          <w:sz w:val="18"/>
          <w:szCs w:val="18"/>
        </w:rPr>
        <w:t>Документ расторжения договора по вкладам</w:t>
      </w:r>
      <w:r>
        <w:rPr>
          <w:rFonts w:ascii="Arial CYR" w:hAnsi="Arial CYR" w:cs="Arial CYR"/>
          <w:sz w:val="18"/>
          <w:szCs w:val="18"/>
        </w:rPr>
        <w:t xml:space="preserve"> следующими способами: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Щелкнуть правой кнопкой мыши в окне списка договоров и в появившемся контекстном меню выбрать команду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Создать-&gt;Документ расторжения догово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ра по вкладам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</w:t>
      </w:r>
      <w:r>
        <w:rPr>
          <w:rFonts w:ascii="MS Shell Dlg" w:hAnsi="MS Shell Dlg" w:cs="MS Shell Dlg"/>
          <w:sz w:val="16"/>
          <w:szCs w:val="16"/>
        </w:rPr>
        <w:pict>
          <v:shape id="_x0000_i1100" type="#_x0000_t75" style="width:26.5pt;height:12.9pt">
            <v:imagedata r:id="rId74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пиктографического меню в раскрывающемся списке выбрать пункт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Документ расторжения договора по вкладам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Выбрать </w:t>
      </w:r>
      <w:r>
        <w:rPr>
          <w:rFonts w:ascii="Arial CYR" w:hAnsi="Arial CYR" w:cs="Arial CYR"/>
          <w:i/>
          <w:iCs/>
          <w:sz w:val="18"/>
          <w:szCs w:val="18"/>
        </w:rPr>
        <w:t>Документ расторжения договора по вкладам</w:t>
      </w:r>
      <w:r>
        <w:rPr>
          <w:rFonts w:ascii="Arial CYR" w:hAnsi="Arial CYR" w:cs="Arial CYR"/>
          <w:sz w:val="18"/>
          <w:szCs w:val="18"/>
        </w:rPr>
        <w:t xml:space="preserve"> в секции</w:t>
      </w:r>
      <w:r>
        <w:rPr>
          <w:rFonts w:ascii="Arial CYR" w:hAnsi="Arial CYR" w:cs="Arial CYR"/>
          <w:b/>
          <w:bCs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Создать</w:t>
      </w:r>
      <w:r>
        <w:rPr>
          <w:rFonts w:ascii="Arial CYR" w:hAnsi="Arial CYR" w:cs="Arial CYR"/>
          <w:sz w:val="18"/>
          <w:szCs w:val="18"/>
        </w:rPr>
        <w:t xml:space="preserve"> на панели задач.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Кр</w:t>
      </w:r>
      <w:r>
        <w:rPr>
          <w:rFonts w:ascii="Arial CYR" w:hAnsi="Arial CYR" w:cs="Arial CYR"/>
          <w:sz w:val="18"/>
          <w:szCs w:val="18"/>
        </w:rPr>
        <w:t xml:space="preserve">оме того, </w:t>
      </w:r>
      <w:r>
        <w:rPr>
          <w:rFonts w:ascii="Arial CYR" w:hAnsi="Arial CYR" w:cs="Arial CYR"/>
          <w:i/>
          <w:iCs/>
          <w:sz w:val="18"/>
          <w:szCs w:val="18"/>
        </w:rPr>
        <w:t>Документ расторжения договора по вкладам</w:t>
      </w:r>
      <w:r>
        <w:rPr>
          <w:rFonts w:ascii="Arial CYR" w:hAnsi="Arial CYR" w:cs="Arial CYR"/>
          <w:sz w:val="18"/>
          <w:szCs w:val="18"/>
        </w:rPr>
        <w:t xml:space="preserve"> доступен в секции</w:t>
      </w:r>
      <w:r>
        <w:rPr>
          <w:rFonts w:ascii="Arial CYR" w:hAnsi="Arial CYR" w:cs="Arial CYR"/>
          <w:b/>
          <w:bCs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Другое</w:t>
      </w:r>
      <w:r>
        <w:rPr>
          <w:rFonts w:ascii="Arial CYR" w:hAnsi="Arial CYR" w:cs="Arial CYR"/>
          <w:sz w:val="18"/>
          <w:szCs w:val="18"/>
        </w:rPr>
        <w:t xml:space="preserve"> на панели задач, при этом курсором выделяется нужный договор (см. рис. 36).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Этот «список» содержит не более одного документа.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pacing w:val="4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Полный список всех документов расторжения договора по </w:t>
      </w:r>
      <w:r>
        <w:rPr>
          <w:rFonts w:ascii="Arial CYR" w:hAnsi="Arial CYR" w:cs="Arial CYR"/>
          <w:sz w:val="18"/>
          <w:szCs w:val="18"/>
        </w:rPr>
        <w:t xml:space="preserve">вкладам вызывается через главное меню интерфейса «Вклады физических лиц»: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 -&gt; Документ расторжения договора по вкладам</w:t>
      </w:r>
      <w:r>
        <w:rPr>
          <w:rFonts w:ascii="Arial CYR" w:hAnsi="Arial CYR" w:cs="Arial CYR"/>
          <w:spacing w:val="40"/>
          <w:sz w:val="18"/>
          <w:szCs w:val="18"/>
        </w:rPr>
        <w:t>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 CYR" w:hAnsi="Arial CYR" w:cs="Arial CYR"/>
          <w:spacing w:val="40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01" type="#_x0000_t75" style="width:498.55pt;height:3in">
            <v:imagedata r:id="rId78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pacing w:val="40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Список документов расторжения договоров по вкладам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Окно ввода параметров документа имеет с</w:t>
      </w:r>
      <w:r>
        <w:rPr>
          <w:rFonts w:ascii="Arial CYR" w:hAnsi="Arial CYR" w:cs="Arial CYR"/>
          <w:sz w:val="18"/>
          <w:szCs w:val="18"/>
        </w:rPr>
        <w:t>ледующий вид: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2" type="#_x0000_t75" style="width:368.15pt;height:144.7pt">
            <v:imagedata r:id="rId79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Параметры документа расторжения договора по вкладам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 xml:space="preserve"> заполняются поля: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Договор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Сптсок действующих договоров.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документ расторжения дого</w:t>
      </w:r>
      <w:r>
        <w:rPr>
          <w:rFonts w:ascii="Arial CYR" w:hAnsi="Arial CYR" w:cs="Arial CYR"/>
          <w:sz w:val="18"/>
          <w:szCs w:val="18"/>
        </w:rPr>
        <w:t xml:space="preserve">вора по вкладам создаётся из отмеченного в списке конкретного договора (см. рис. 36. Основное окно режима работы с договорами), то значение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Договор</w:t>
      </w:r>
      <w:r>
        <w:rPr>
          <w:rFonts w:ascii="Arial CYR" w:hAnsi="Arial CYR" w:cs="Arial CYR"/>
          <w:sz w:val="18"/>
          <w:szCs w:val="18"/>
        </w:rPr>
        <w:t xml:space="preserve"> устанавливается автоматически.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расторжения</w:t>
      </w:r>
      <w:r>
        <w:rPr>
          <w:rFonts w:ascii="Arial CYR" w:hAnsi="Arial CYR" w:cs="Arial CYR"/>
          <w:sz w:val="18"/>
          <w:szCs w:val="18"/>
        </w:rPr>
        <w:t xml:space="preserve"> - по умолчанию равна дате операционного дня.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Ном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ер счета для перечисления </w:t>
      </w:r>
      <w:r>
        <w:rPr>
          <w:rFonts w:ascii="Arial CYR" w:hAnsi="Arial CYR" w:cs="Arial CYR"/>
          <w:sz w:val="18"/>
          <w:szCs w:val="18"/>
        </w:rPr>
        <w:t xml:space="preserve">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Лицевые счета по номеру счета</w:t>
      </w:r>
      <w:r>
        <w:rPr>
          <w:rFonts w:ascii="Arial CYR" w:hAnsi="Arial CYR" w:cs="Arial CYR"/>
          <w:sz w:val="18"/>
          <w:szCs w:val="18"/>
        </w:rPr>
        <w:t xml:space="preserve"> и в подбор включается только счет клиента. Если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Все</w:t>
      </w:r>
      <w:r>
        <w:rPr>
          <w:rFonts w:ascii="Arial CYR" w:hAnsi="Arial CYR" w:cs="Arial CYR"/>
          <w:sz w:val="18"/>
          <w:szCs w:val="18"/>
        </w:rPr>
        <w:t xml:space="preserve"> установлен флажок, то в подбор включаются все счета.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Табличная часть</w:t>
      </w:r>
      <w:r>
        <w:rPr>
          <w:rFonts w:ascii="Arial CYR" w:hAnsi="Arial CYR" w:cs="Arial CYR"/>
          <w:sz w:val="18"/>
          <w:szCs w:val="18"/>
        </w:rPr>
        <w:t xml:space="preserve"> в таблице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Начисления по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 договору</w:t>
      </w:r>
      <w:r>
        <w:rPr>
          <w:rFonts w:ascii="Arial CYR" w:hAnsi="Arial CYR" w:cs="Arial CYR"/>
          <w:sz w:val="18"/>
          <w:szCs w:val="18"/>
        </w:rPr>
        <w:t xml:space="preserve"> приводятся атрибуты начисления по договору, а в таблице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Документы бух. оформления начислений</w:t>
      </w:r>
      <w:r>
        <w:rPr>
          <w:rFonts w:ascii="Arial CYR" w:hAnsi="Arial CYR" w:cs="Arial CYR"/>
          <w:sz w:val="18"/>
          <w:szCs w:val="18"/>
        </w:rPr>
        <w:t xml:space="preserve"> приводятся атрибуты документов бухгалтерского оформления начислений: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12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03" type="#_x0000_t75" style="width:541.35pt;height:211.25pt">
            <v:imagedata r:id="rId80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Табличная часть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</w:t>
      </w:r>
      <w:r>
        <w:rPr>
          <w:rFonts w:ascii="Arial CYR" w:hAnsi="Arial CYR" w:cs="Arial CYR"/>
          <w:i/>
          <w:iCs/>
          <w:sz w:val="18"/>
          <w:szCs w:val="18"/>
        </w:rPr>
        <w:t>Документу расторжения</w:t>
      </w:r>
      <w:r>
        <w:rPr>
          <w:rFonts w:ascii="Arial CYR" w:hAnsi="Arial CYR" w:cs="Arial CYR"/>
          <w:i/>
          <w:iCs/>
          <w:sz w:val="18"/>
          <w:szCs w:val="18"/>
        </w:rPr>
        <w:t xml:space="preserve"> договора по вкладам</w:t>
      </w:r>
      <w:r>
        <w:rPr>
          <w:rFonts w:ascii="Arial CYR" w:hAnsi="Arial CYR" w:cs="Arial CYR"/>
          <w:sz w:val="18"/>
          <w:szCs w:val="18"/>
        </w:rPr>
        <w:t xml:space="preserve"> в состоянии </w:t>
      </w:r>
      <w:r>
        <w:rPr>
          <w:rFonts w:ascii="Arial CYR" w:hAnsi="Arial CYR" w:cs="Arial CYR"/>
          <w:i/>
          <w:iCs/>
          <w:sz w:val="18"/>
          <w:szCs w:val="18"/>
        </w:rPr>
        <w:t>Создан</w:t>
      </w:r>
      <w:r>
        <w:rPr>
          <w:rFonts w:ascii="Arial CYR" w:hAnsi="Arial CYR" w:cs="Arial CYR"/>
          <w:sz w:val="18"/>
          <w:szCs w:val="18"/>
        </w:rPr>
        <w:t xml:space="preserve"> выполняется метод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>. Произвести подготовку можно следующими способами: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a) В окне ввода/редактирования документа выберите на панели задач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пункт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 xml:space="preserve"> (см. рис. 69).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б) В окне списка д</w:t>
      </w:r>
      <w:r>
        <w:rPr>
          <w:rFonts w:ascii="Arial CYR" w:hAnsi="Arial CYR" w:cs="Arial CYR"/>
          <w:sz w:val="18"/>
          <w:szCs w:val="18"/>
        </w:rPr>
        <w:t xml:space="preserve">окументов расторжения договора по вкладам. В этом списке на указанном курсором документе (в состоянии </w:t>
      </w:r>
      <w:r>
        <w:rPr>
          <w:rFonts w:ascii="Arial CYR" w:hAnsi="Arial CYR" w:cs="Arial CYR"/>
          <w:i/>
          <w:iCs/>
          <w:sz w:val="18"/>
          <w:szCs w:val="18"/>
        </w:rPr>
        <w:t>Создан</w:t>
      </w:r>
      <w:r>
        <w:rPr>
          <w:rFonts w:ascii="Arial CYR" w:hAnsi="Arial CYR" w:cs="Arial CYR"/>
          <w:sz w:val="18"/>
          <w:szCs w:val="18"/>
        </w:rPr>
        <w:t xml:space="preserve">) выберите на панели задач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пункт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 xml:space="preserve">, либо по правой кнопкой мыши выберите в контекстном меню команду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 xml:space="preserve"> (см. рис</w:t>
      </w:r>
      <w:r>
        <w:rPr>
          <w:rFonts w:ascii="Arial CYR" w:hAnsi="Arial CYR" w:cs="Arial CYR"/>
          <w:sz w:val="18"/>
          <w:szCs w:val="18"/>
        </w:rPr>
        <w:t>. 68. Список документов расторжения договоров по вкладам).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выполнении метода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Проставляется дата окончания работы по счетам договора:</w:t>
      </w:r>
    </w:p>
    <w:p w:rsidR="00000000" w:rsidRDefault="00101CCF" w:rsidP="00454344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Проставляется дата окончания договора.</w:t>
      </w:r>
    </w:p>
    <w:p w:rsidR="00000000" w:rsidRDefault="00101CCF" w:rsidP="00454344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зависимости от даты расторжения рассчитываются периодичес</w:t>
      </w:r>
      <w:r>
        <w:rPr>
          <w:rFonts w:ascii="Arial CYR" w:hAnsi="Arial CYR" w:cs="Arial CYR"/>
          <w:sz w:val="18"/>
          <w:szCs w:val="18"/>
        </w:rPr>
        <w:t>кие начисления либо начисления при досрочном расторжении договора.</w:t>
      </w:r>
    </w:p>
    <w:p w:rsidR="00000000" w:rsidRDefault="00101CCF" w:rsidP="00454344">
      <w:pPr>
        <w:widowControl w:val="0"/>
        <w:numPr>
          <w:ilvl w:val="0"/>
          <w:numId w:val="4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Происходит подготовка рассчитанной процентной ведомости и исполнение документов бухгалтерского оформления начислений. Событие и проводки по этому начислению заносятся в табличную часть до</w:t>
      </w:r>
      <w:r>
        <w:rPr>
          <w:rFonts w:ascii="Arial CYR" w:hAnsi="Arial CYR" w:cs="Arial CYR"/>
          <w:sz w:val="18"/>
          <w:szCs w:val="18"/>
        </w:rPr>
        <w:t>кумента расторжения. Уже существующие выплаты процентов в этот день уже обрабатываются следующим образом:</w:t>
      </w:r>
    </w:p>
    <w:tbl>
      <w:tblPr>
        <w:tblW w:w="0" w:type="auto"/>
        <w:tblInd w:w="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58"/>
        <w:gridCol w:w="6773"/>
      </w:tblGrid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Состояние процентной ведомости</w:t>
            </w:r>
          </w:p>
        </w:tc>
        <w:tc>
          <w:tcPr>
            <w:tcW w:w="67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Действие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Создан</w:t>
            </w:r>
          </w:p>
        </w:tc>
        <w:tc>
          <w:tcPr>
            <w:tcW w:w="67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Ведомость удаляется, и проценты рассчитываются заново и проводятся.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Подготовлена</w:t>
            </w:r>
          </w:p>
        </w:tc>
        <w:tc>
          <w:tcPr>
            <w:tcW w:w="67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Документы бух. оформ</w:t>
            </w:r>
            <w:r w:rsidRPr="00101CCF">
              <w:rPr>
                <w:rFonts w:ascii="Arial CYR" w:hAnsi="Arial CYR" w:cs="Arial CYR"/>
                <w:sz w:val="18"/>
                <w:szCs w:val="18"/>
              </w:rPr>
              <w:t>ления исполняются, событие и проводки заносятся в табличную часть документа расторжения.</w:t>
            </w:r>
          </w:p>
        </w:tc>
      </w:tr>
      <w:tr w:rsidR="00000000" w:rsidRPr="00101CCF">
        <w:tblPrEx>
          <w:tblCellMar>
            <w:top w:w="0" w:type="dxa"/>
            <w:bottom w:w="0" w:type="dxa"/>
          </w:tblCellMar>
        </w:tblPrEx>
        <w:tc>
          <w:tcPr>
            <w:tcW w:w="24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Проведена</w:t>
            </w:r>
          </w:p>
        </w:tc>
        <w:tc>
          <w:tcPr>
            <w:tcW w:w="67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101CCF" w:rsidRDefault="00101CCF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101CCF">
              <w:rPr>
                <w:rFonts w:ascii="Arial CYR" w:hAnsi="Arial CYR" w:cs="Arial CYR"/>
                <w:sz w:val="18"/>
                <w:szCs w:val="18"/>
              </w:rPr>
              <w:t>Событие и проводки заносятся в табличную часть документа расторжения.</w:t>
            </w:r>
          </w:p>
        </w:tc>
      </w:tr>
    </w:tbl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Из документа в состоянии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Подготовлен</w:t>
      </w:r>
      <w:r>
        <w:rPr>
          <w:rFonts w:ascii="Arial CYR" w:hAnsi="Arial CYR" w:cs="Arial CYR"/>
          <w:sz w:val="18"/>
          <w:szCs w:val="18"/>
        </w:rPr>
        <w:t xml:space="preserve"> появляется возможность сформировать документ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Сн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ятие с вклада</w:t>
      </w:r>
      <w:r>
        <w:rPr>
          <w:rFonts w:ascii="Arial CYR" w:hAnsi="Arial CYR" w:cs="Arial CYR"/>
          <w:sz w:val="18"/>
          <w:szCs w:val="18"/>
        </w:rPr>
        <w:t xml:space="preserve">, выбрав на панели задач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одноименный пункт: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04" type="#_x0000_t75" style="width:377pt;height:2in">
            <v:imagedata r:id="rId81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Документ расторжения договора по вкладам в состоянии Подготовлен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выполнении действия снятие с вклада осуществляется анализ - если документа </w:t>
      </w:r>
      <w:r>
        <w:rPr>
          <w:rFonts w:ascii="Arial CYR" w:hAnsi="Arial CYR" w:cs="Arial CYR"/>
          <w:sz w:val="18"/>
          <w:szCs w:val="18"/>
        </w:rPr>
        <w:t>снятия не было, то создаётся новый документ, если документ снятия был, то открывается созданный документ Снятие с вклада: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5" type="#_x0000_t75" style="width:458.5pt;height:324.7pt">
            <v:imagedata r:id="rId82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Документ Снятие с вклада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Сумма в документе снятия, по умолчанию, устанавливается равной остатку по</w:t>
      </w:r>
      <w:r>
        <w:rPr>
          <w:rFonts w:ascii="Arial CYR" w:hAnsi="Arial CYR" w:cs="Arial CYR"/>
          <w:sz w:val="18"/>
          <w:szCs w:val="18"/>
        </w:rPr>
        <w:t xml:space="preserve"> вкладному счету. 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мультивалютных договоров, вызывается список с возможностью выбора нужного снятия.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06" type="#_x0000_t75" style="width:396pt;height:70.65pt">
            <v:imagedata r:id="rId83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Список снятий по договорам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исполнения документа снятия (см. раздел «Поступление и снятие средств</w:t>
      </w:r>
      <w:r>
        <w:rPr>
          <w:rFonts w:ascii="Arial CYR" w:hAnsi="Arial CYR" w:cs="Arial CYR"/>
          <w:sz w:val="18"/>
          <w:szCs w:val="18"/>
        </w:rPr>
        <w:t>») происходит: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Снятие средств со счета 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Перевод </w:t>
      </w:r>
      <w:r>
        <w:rPr>
          <w:rFonts w:ascii="Arial CYR" w:hAnsi="Arial CYR" w:cs="Arial CYR"/>
          <w:i/>
          <w:iCs/>
          <w:sz w:val="18"/>
          <w:szCs w:val="18"/>
        </w:rPr>
        <w:t>Документа расторжения договора по вкладам</w:t>
      </w:r>
      <w:r>
        <w:rPr>
          <w:rFonts w:ascii="Arial CYR" w:hAnsi="Arial CYR" w:cs="Arial CYR"/>
          <w:sz w:val="18"/>
          <w:szCs w:val="18"/>
        </w:rPr>
        <w:t xml:space="preserve"> в состояние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Подготовлен к закрытию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ЗАМЕЧАНИЕ</w:t>
      </w:r>
    </w:p>
    <w:p w:rsidR="00000000" w:rsidRDefault="00101CCF">
      <w:pPr>
        <w:widowControl w:val="0"/>
        <w:pBdr>
          <w:bottom w:val="single" w:sz="8" w:space="4" w:color="auto"/>
          <w:right w:val="single" w:sz="8" w:space="4" w:color="auto"/>
        </w:pBdr>
        <w:tabs>
          <w:tab w:val="left" w:pos="2552"/>
        </w:tabs>
        <w:suppressAutoHyphens/>
        <w:autoSpaceDE w:val="0"/>
        <w:autoSpaceDN w:val="0"/>
        <w:adjustRightInd w:val="0"/>
        <w:spacing w:after="120" w:line="240" w:lineRule="auto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</w:t>
      </w:r>
      <w:r>
        <w:rPr>
          <w:rFonts w:ascii="Arial CYR" w:hAnsi="Arial CYR" w:cs="Arial CYR"/>
          <w:i/>
          <w:iCs/>
          <w:sz w:val="18"/>
          <w:szCs w:val="18"/>
        </w:rPr>
        <w:t>Документу расторжения договора по вкладам</w:t>
      </w:r>
      <w:r>
        <w:rPr>
          <w:rFonts w:ascii="Arial CYR" w:hAnsi="Arial CYR" w:cs="Arial CYR"/>
          <w:sz w:val="18"/>
          <w:szCs w:val="18"/>
        </w:rPr>
        <w:t xml:space="preserve"> в состоянии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Подготовлен к закрытию</w:t>
      </w:r>
      <w:r>
        <w:rPr>
          <w:rFonts w:ascii="Arial CYR" w:hAnsi="Arial CYR" w:cs="Arial CYR"/>
          <w:sz w:val="18"/>
          <w:szCs w:val="18"/>
        </w:rPr>
        <w:t xml:space="preserve"> также имеется возможность сформиров</w:t>
      </w:r>
      <w:r>
        <w:rPr>
          <w:rFonts w:ascii="Arial CYR" w:hAnsi="Arial CYR" w:cs="Arial CYR"/>
          <w:sz w:val="18"/>
          <w:szCs w:val="18"/>
        </w:rPr>
        <w:t xml:space="preserve">ать документ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Снятие с вклада</w:t>
      </w:r>
      <w:r>
        <w:rPr>
          <w:rFonts w:ascii="Arial CYR" w:hAnsi="Arial CYR" w:cs="Arial CYR"/>
          <w:sz w:val="18"/>
          <w:szCs w:val="18"/>
        </w:rPr>
        <w:t xml:space="preserve">, выбрав на панели задач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одноименный пункт.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возврата в состояние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Подготовлен</w:t>
      </w:r>
      <w:r>
        <w:rPr>
          <w:rFonts w:ascii="Arial CYR" w:hAnsi="Arial CYR" w:cs="Arial CYR"/>
          <w:sz w:val="18"/>
          <w:szCs w:val="18"/>
        </w:rPr>
        <w:t xml:space="preserve"> необходимо отменить исполнение документа снятия с вклада (через интерфейс «Касса» - см. раздел «Поступление и снятие средств»).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того как документ перешел в состояние </w:t>
      </w:r>
      <w:r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  <w:t>Подготовлен к закрытию</w:t>
      </w:r>
      <w:r>
        <w:rPr>
          <w:rFonts w:ascii="Arial CYR" w:hAnsi="Arial CYR" w:cs="Arial CYR"/>
          <w:sz w:val="18"/>
          <w:szCs w:val="18"/>
        </w:rPr>
        <w:t xml:space="preserve"> становится доступным метод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Исполнить</w:t>
      </w:r>
      <w:r>
        <w:rPr>
          <w:rFonts w:ascii="Arial CYR" w:hAnsi="Arial CYR" w:cs="Arial CYR"/>
          <w:sz w:val="18"/>
          <w:szCs w:val="18"/>
        </w:rPr>
        <w:t xml:space="preserve">, выполнение которого (вызываемое аналогично методу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>) приведет к: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Исполнению </w:t>
      </w:r>
      <w:r>
        <w:rPr>
          <w:rFonts w:ascii="Arial CYR" w:hAnsi="Arial CYR" w:cs="Arial CYR"/>
          <w:i/>
          <w:iCs/>
          <w:sz w:val="18"/>
          <w:szCs w:val="18"/>
        </w:rPr>
        <w:t>Документа расторжения договора по вкладам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Закрытию счетов п</w:t>
      </w:r>
      <w:r>
        <w:rPr>
          <w:rFonts w:ascii="Arial CYR" w:hAnsi="Arial CYR" w:cs="Arial CYR"/>
          <w:sz w:val="18"/>
          <w:szCs w:val="18"/>
        </w:rPr>
        <w:t>о договора.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after="60" w:line="240" w:lineRule="auto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Закрытию договора.</w:t>
      </w: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Документ Вступление в правообладание вкладом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создания документа </w:t>
      </w:r>
      <w:r>
        <w:rPr>
          <w:rFonts w:ascii="Arial CYR" w:hAnsi="Arial CYR" w:cs="Arial CYR"/>
          <w:i/>
          <w:iCs/>
          <w:sz w:val="18"/>
          <w:szCs w:val="18"/>
        </w:rPr>
        <w:t>Вступление в правообладание вкладом</w:t>
      </w:r>
      <w:r>
        <w:rPr>
          <w:rFonts w:ascii="Arial CYR" w:hAnsi="Arial CYR" w:cs="Arial CYR"/>
          <w:sz w:val="18"/>
          <w:szCs w:val="18"/>
        </w:rPr>
        <w:t xml:space="preserve">, в окне списка договоров установите курсор на договоре в состоянии </w:t>
      </w:r>
      <w:r>
        <w:rPr>
          <w:rFonts w:ascii="Arial CYR" w:hAnsi="Arial CYR" w:cs="Arial CYR"/>
          <w:b/>
          <w:bCs/>
          <w:sz w:val="18"/>
          <w:szCs w:val="18"/>
        </w:rPr>
        <w:t>Утвержден</w:t>
      </w:r>
      <w:r>
        <w:rPr>
          <w:rFonts w:ascii="Arial CYR" w:hAnsi="Arial CYR" w:cs="Arial CYR"/>
          <w:sz w:val="18"/>
          <w:szCs w:val="18"/>
        </w:rPr>
        <w:t xml:space="preserve"> и выполните одно из следующих действий: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По правой кнопке мыши в контекстном меню выберите команду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Создать-&gt;Вступление в правообладание вкладом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По кнопке </w:t>
      </w:r>
      <w:r>
        <w:rPr>
          <w:rFonts w:ascii="MS Shell Dlg" w:hAnsi="MS Shell Dlg" w:cs="MS Shell Dlg"/>
          <w:sz w:val="16"/>
          <w:szCs w:val="16"/>
        </w:rPr>
        <w:pict>
          <v:shape id="_x0000_i1107" type="#_x0000_t75" style="width:26.5pt;height:12.9pt">
            <v:imagedata r:id="rId84" o:title=""/>
          </v:shape>
        </w:pict>
      </w:r>
      <w:r>
        <w:rPr>
          <w:rFonts w:ascii="Arial CYR" w:hAnsi="Arial CYR" w:cs="Arial CYR"/>
          <w:color w:val="000000"/>
          <w:sz w:val="18"/>
          <w:szCs w:val="18"/>
        </w:rPr>
        <w:t xml:space="preserve"> пиктографического меню в раскрывающемся списке выберите пункт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Вступление в правообладание вкладом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</w:t>
      </w:r>
      <w:r>
        <w:rPr>
          <w:rFonts w:ascii="Arial CYR" w:hAnsi="Arial CYR" w:cs="Arial CYR"/>
          <w:color w:val="000000"/>
          <w:sz w:val="18"/>
          <w:szCs w:val="18"/>
        </w:rPr>
        <w:t xml:space="preserve">ыберите пункт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Вступление в правообладание вкладом</w:t>
      </w:r>
      <w:r>
        <w:rPr>
          <w:rFonts w:ascii="Arial CYR" w:hAnsi="Arial CYR" w:cs="Arial CYR"/>
          <w:color w:val="000000"/>
          <w:sz w:val="18"/>
          <w:szCs w:val="18"/>
        </w:rPr>
        <w:t xml:space="preserve"> в секции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 Создать</w:t>
      </w:r>
      <w:r>
        <w:rPr>
          <w:rFonts w:ascii="Arial CYR" w:hAnsi="Arial CYR" w:cs="Arial CYR"/>
          <w:color w:val="000000"/>
          <w:sz w:val="18"/>
          <w:szCs w:val="18"/>
        </w:rPr>
        <w:t xml:space="preserve"> на панели задач.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Выберите пункт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Вступление в правообладание вкладом</w:t>
      </w:r>
      <w:r>
        <w:rPr>
          <w:rFonts w:ascii="Arial CYR" w:hAnsi="Arial CYR" w:cs="Arial CYR"/>
          <w:color w:val="000000"/>
          <w:sz w:val="18"/>
          <w:szCs w:val="18"/>
        </w:rPr>
        <w:t xml:space="preserve">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Другое</w:t>
      </w:r>
      <w:r>
        <w:rPr>
          <w:rFonts w:ascii="Arial CYR" w:hAnsi="Arial CYR" w:cs="Arial CYR"/>
          <w:color w:val="000000"/>
          <w:sz w:val="18"/>
          <w:szCs w:val="18"/>
        </w:rPr>
        <w:t xml:space="preserve"> на панели задач.</w:t>
      </w:r>
    </w:p>
    <w:p w:rsidR="00000000" w:rsidRDefault="00101CCF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Если на договоре в поле "В пользу третьего лица" не установлен флажок и, соот</w:t>
      </w:r>
      <w:r>
        <w:rPr>
          <w:rFonts w:ascii="Arial CYR" w:hAnsi="Arial CYR" w:cs="Arial CYR"/>
          <w:b/>
          <w:bCs/>
          <w:sz w:val="18"/>
          <w:szCs w:val="18"/>
        </w:rPr>
        <w:t>ветственно, не указана ссылка на контрагента (третье лицо), то после утверждения этого документа создание документа "Вступление в правообладание вкладом" становится недоступным.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документе поля автоматически заполнены параметрами согласно выбранному догов</w:t>
      </w:r>
      <w:r>
        <w:rPr>
          <w:rFonts w:ascii="Arial CYR" w:hAnsi="Arial CYR" w:cs="Arial CYR"/>
          <w:sz w:val="18"/>
          <w:szCs w:val="18"/>
        </w:rPr>
        <w:t xml:space="preserve">ору в окне списка договоров, но можно изменить значение в поле </w:t>
      </w:r>
      <w:r>
        <w:rPr>
          <w:rFonts w:ascii="Arial CYR" w:hAnsi="Arial CYR" w:cs="Arial CYR"/>
          <w:b/>
          <w:bCs/>
          <w:sz w:val="18"/>
          <w:szCs w:val="18"/>
        </w:rPr>
        <w:t>Третье лицо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08" type="#_x0000_t75" style="width:345.05pt;height:146.7pt">
            <v:imagedata r:id="rId85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Параметры документа Вступление в правообладание вкладом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исполнении отредактированного документа </w:t>
      </w:r>
      <w:r>
        <w:rPr>
          <w:rFonts w:ascii="Arial CYR" w:hAnsi="Arial CYR" w:cs="Arial CYR"/>
          <w:i/>
          <w:iCs/>
          <w:sz w:val="18"/>
          <w:szCs w:val="18"/>
        </w:rPr>
        <w:t>Вступление в правообладание вкладом</w:t>
      </w:r>
      <w:r>
        <w:rPr>
          <w:rFonts w:ascii="Arial CYR" w:hAnsi="Arial CYR" w:cs="Arial CYR"/>
          <w:sz w:val="18"/>
          <w:szCs w:val="18"/>
        </w:rPr>
        <w:t xml:space="preserve"> в договоре подменяется клиент, данными из атрибута "третье лицо".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отмене исполне</w:t>
      </w:r>
      <w:r>
        <w:rPr>
          <w:rFonts w:ascii="Arial CYR" w:hAnsi="Arial CYR" w:cs="Arial CYR"/>
          <w:sz w:val="18"/>
          <w:szCs w:val="18"/>
        </w:rPr>
        <w:t>ния документа, договор вклада возвращается в исходное состояние.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реестр вкладчиков для вкладов в пользу третьих лиц попадают данные по третьему лицу.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Оказанные информационные услуги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Документ используется для учета факта оказания "информационной услуги"</w:t>
      </w:r>
      <w:r>
        <w:rPr>
          <w:rFonts w:ascii="Arial CYR" w:hAnsi="Arial CYR" w:cs="Arial CYR"/>
          <w:sz w:val="18"/>
          <w:szCs w:val="18"/>
        </w:rPr>
        <w:t>, списания комиссии за оказание услуги, и формирования соответствующих документов бухгалтерского оформления данной комиссии.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Информационная услуга создается двумя способами:</w:t>
      </w:r>
    </w:p>
    <w:p w:rsidR="00000000" w:rsidRDefault="00101CCF" w:rsidP="00454344">
      <w:pPr>
        <w:widowControl w:val="0"/>
        <w:numPr>
          <w:ilvl w:val="0"/>
          <w:numId w:val="6"/>
        </w:numPr>
        <w:suppressAutoHyphens/>
        <w:autoSpaceDE w:val="0"/>
        <w:autoSpaceDN w:val="0"/>
        <w:adjustRightInd w:val="0"/>
        <w:spacing w:after="60" w:line="240" w:lineRule="auto"/>
        <w:ind w:left="112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списке Договоров (пункт в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Документы-&gt;Договора</w:t>
      </w:r>
      <w:r>
        <w:rPr>
          <w:rFonts w:ascii="Arial CYR" w:hAnsi="Arial CYR" w:cs="Arial CYR"/>
          <w:sz w:val="18"/>
          <w:szCs w:val="18"/>
        </w:rPr>
        <w:t>) установите курсор на дог</w:t>
      </w:r>
      <w:r>
        <w:rPr>
          <w:rFonts w:ascii="Arial CYR" w:hAnsi="Arial CYR" w:cs="Arial CYR"/>
          <w:sz w:val="18"/>
          <w:szCs w:val="18"/>
        </w:rPr>
        <w:t xml:space="preserve">оворе и выберите на панели задач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Создать</w:t>
      </w:r>
      <w:r>
        <w:rPr>
          <w:rFonts w:ascii="Arial CYR" w:hAnsi="Arial CYR" w:cs="Arial CYR"/>
          <w:sz w:val="18"/>
          <w:szCs w:val="18"/>
        </w:rPr>
        <w:t xml:space="preserve"> пункт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Информационная услуга</w:t>
      </w:r>
      <w:r>
        <w:rPr>
          <w:rFonts w:ascii="Arial CYR" w:hAnsi="Arial CYR" w:cs="Arial CYR"/>
          <w:sz w:val="18"/>
          <w:szCs w:val="18"/>
        </w:rPr>
        <w:t xml:space="preserve"> (см. рис. 36. Основное окно режима работы с договорами).</w:t>
      </w:r>
    </w:p>
    <w:p w:rsidR="00000000" w:rsidRDefault="00101CCF" w:rsidP="00454344">
      <w:pPr>
        <w:widowControl w:val="0"/>
        <w:numPr>
          <w:ilvl w:val="0"/>
          <w:numId w:val="6"/>
        </w:numPr>
        <w:suppressAutoHyphens/>
        <w:autoSpaceDE w:val="0"/>
        <w:autoSpaceDN w:val="0"/>
        <w:adjustRightInd w:val="0"/>
        <w:spacing w:after="60" w:line="240" w:lineRule="auto"/>
        <w:ind w:left="112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Выберите пункт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Документы-&gt;Оказанные информационные услуги</w:t>
      </w:r>
      <w:r>
        <w:rPr>
          <w:rFonts w:ascii="Arial CYR" w:hAnsi="Arial CYR" w:cs="Arial CYR"/>
          <w:sz w:val="18"/>
          <w:szCs w:val="18"/>
        </w:rPr>
        <w:t xml:space="preserve"> и создайте новый документ по информационной услуге.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</w:t>
      </w:r>
      <w:r>
        <w:rPr>
          <w:rFonts w:ascii="Arial CYR" w:hAnsi="Arial CYR" w:cs="Arial CYR"/>
          <w:sz w:val="18"/>
          <w:szCs w:val="18"/>
        </w:rPr>
        <w:t>смотрим атрибуты этого документа: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after="120" w:line="240" w:lineRule="auto"/>
        <w:ind w:left="120"/>
        <w:jc w:val="center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09" type="#_x0000_t75" style="width:530.5pt;height:378.35pt">
            <v:imagedata r:id="rId86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Документ Оказанные информационные услуги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Документ характеризуется следующими атрибутами: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Договор</w:t>
      </w:r>
      <w:r>
        <w:rPr>
          <w:rFonts w:ascii="Arial CYR" w:hAnsi="Arial CYR" w:cs="Arial CYR"/>
          <w:sz w:val="18"/>
          <w:szCs w:val="18"/>
        </w:rPr>
        <w:t xml:space="preserve"> - договор, в рамках которого оказана услуга, выбирается из списка </w:t>
      </w:r>
      <w:r>
        <w:rPr>
          <w:rFonts w:ascii="Arial CYR" w:hAnsi="Arial CYR" w:cs="Arial CYR"/>
          <w:i/>
          <w:iCs/>
          <w:sz w:val="18"/>
          <w:szCs w:val="18"/>
        </w:rPr>
        <w:t>Действующие договор</w:t>
      </w:r>
      <w:r>
        <w:rPr>
          <w:rFonts w:ascii="Arial CYR" w:hAnsi="Arial CYR" w:cs="Arial CYR"/>
          <w:i/>
          <w:iCs/>
          <w:sz w:val="18"/>
          <w:szCs w:val="18"/>
        </w:rPr>
        <w:t>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Клиент</w:t>
      </w:r>
      <w:r>
        <w:rPr>
          <w:rFonts w:ascii="Arial CYR" w:hAnsi="Arial CYR" w:cs="Arial CYR"/>
          <w:sz w:val="18"/>
          <w:szCs w:val="18"/>
        </w:rPr>
        <w:t xml:space="preserve"> - клиент, которому оказана услуга, значение в поле заполняется автоматически после выбора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Договора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Счет</w:t>
      </w:r>
      <w:r>
        <w:rPr>
          <w:rFonts w:ascii="Arial CYR" w:hAnsi="Arial CYR" w:cs="Arial CYR"/>
          <w:sz w:val="18"/>
          <w:szCs w:val="18"/>
        </w:rPr>
        <w:t xml:space="preserve"> - клиентский счет, с которого производится оплата комиссии за оказание услуги.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Номер карты</w:t>
      </w:r>
      <w:r>
        <w:rPr>
          <w:rFonts w:ascii="Arial CYR" w:hAnsi="Arial CYR" w:cs="Arial CYR"/>
          <w:sz w:val="18"/>
          <w:szCs w:val="18"/>
        </w:rPr>
        <w:t xml:space="preserve"> -   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Пачка</w:t>
      </w:r>
      <w:r>
        <w:rPr>
          <w:rFonts w:ascii="Arial CYR" w:hAnsi="Arial CYR" w:cs="Arial CYR"/>
          <w:sz w:val="18"/>
          <w:szCs w:val="18"/>
        </w:rPr>
        <w:t xml:space="preserve"> -   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Услуга</w:t>
      </w:r>
      <w:r>
        <w:rPr>
          <w:rFonts w:ascii="Arial CYR" w:hAnsi="Arial CYR" w:cs="Arial CYR"/>
          <w:sz w:val="18"/>
          <w:szCs w:val="18"/>
        </w:rPr>
        <w:t xml:space="preserve"> - оказываемая усл</w:t>
      </w:r>
      <w:r>
        <w:rPr>
          <w:rFonts w:ascii="Arial CYR" w:hAnsi="Arial CYR" w:cs="Arial CYR"/>
          <w:sz w:val="18"/>
          <w:szCs w:val="18"/>
        </w:rPr>
        <w:t>уга, выбирается из списка услуг доступных клиенту в рамках настоящего договора.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оказания услуги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Количество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Аргумент комиссии </w:t>
      </w:r>
      <w:r>
        <w:rPr>
          <w:rFonts w:ascii="Arial CYR" w:hAnsi="Arial CYR" w:cs="Arial CYR"/>
          <w:sz w:val="18"/>
          <w:szCs w:val="18"/>
        </w:rPr>
        <w:t>- по аргументу начисления, указанному в этом поле осуществляется начисление на превышение и накопительное.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Выделение</w:t>
      </w:r>
      <w:r>
        <w:rPr>
          <w:rFonts w:ascii="Arial CYR" w:hAnsi="Arial CYR" w:cs="Arial CYR"/>
          <w:b/>
          <w:bCs/>
          <w:sz w:val="18"/>
          <w:szCs w:val="18"/>
        </w:rPr>
        <w:t xml:space="preserve"> НДС</w:t>
      </w:r>
      <w:r>
        <w:rPr>
          <w:rFonts w:ascii="Arial CYR" w:hAnsi="Arial CYR" w:cs="Arial CYR"/>
          <w:sz w:val="18"/>
          <w:szCs w:val="18"/>
        </w:rPr>
        <w:t xml:space="preserve"> - признак выделения НДС из суммы комиссии за оказанную услугу.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Не формировать счет-фактур</w:t>
      </w:r>
      <w:r>
        <w:rPr>
          <w:rFonts w:ascii="Arial CYR" w:hAnsi="Arial CYR" w:cs="Arial CYR"/>
          <w:sz w:val="18"/>
          <w:szCs w:val="18"/>
        </w:rPr>
        <w:t xml:space="preserve"> - признак формирования счета-фактуры за оказанную услугу.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Номер счет-фактуры</w:t>
      </w:r>
      <w:r>
        <w:rPr>
          <w:rFonts w:ascii="Arial CYR" w:hAnsi="Arial CYR" w:cs="Arial CYR"/>
          <w:sz w:val="18"/>
          <w:szCs w:val="18"/>
        </w:rPr>
        <w:t xml:space="preserve"> - поле становится доступным для редактирования в том случае, если в </w:t>
      </w:r>
      <w:r>
        <w:rPr>
          <w:rFonts w:ascii="Arial CYR" w:hAnsi="Arial CYR" w:cs="Arial CYR"/>
          <w:sz w:val="18"/>
          <w:szCs w:val="18"/>
        </w:rPr>
        <w:lastRenderedPageBreak/>
        <w:t xml:space="preserve">поле </w:t>
      </w:r>
      <w:r>
        <w:rPr>
          <w:rFonts w:ascii="Arial CYR" w:hAnsi="Arial CYR" w:cs="Arial CYR"/>
          <w:b/>
          <w:bCs/>
          <w:sz w:val="18"/>
          <w:szCs w:val="18"/>
        </w:rPr>
        <w:t>Не форм</w:t>
      </w:r>
      <w:r>
        <w:rPr>
          <w:rFonts w:ascii="Arial CYR" w:hAnsi="Arial CYR" w:cs="Arial CYR"/>
          <w:b/>
          <w:bCs/>
          <w:sz w:val="18"/>
          <w:szCs w:val="18"/>
        </w:rPr>
        <w:t>ировать счет-фактур</w:t>
      </w:r>
      <w:r>
        <w:rPr>
          <w:rFonts w:ascii="Arial CYR" w:hAnsi="Arial CYR" w:cs="Arial CYR"/>
          <w:sz w:val="18"/>
          <w:szCs w:val="18"/>
        </w:rPr>
        <w:t xml:space="preserve"> не установлен флажок.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Примечание</w:t>
      </w:r>
      <w:r>
        <w:rPr>
          <w:rFonts w:ascii="Arial CYR" w:hAnsi="Arial CYR" w:cs="Arial CYR"/>
          <w:sz w:val="18"/>
          <w:szCs w:val="18"/>
        </w:rPr>
        <w:t xml:space="preserve"> -         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sz w:val="18"/>
          <w:szCs w:val="18"/>
        </w:rPr>
        <w:t>Оплаты услуги</w:t>
      </w:r>
      <w:r>
        <w:rPr>
          <w:rFonts w:ascii="Arial CYR" w:hAnsi="Arial CYR" w:cs="Arial CYR"/>
          <w:sz w:val="18"/>
          <w:szCs w:val="18"/>
        </w:rPr>
        <w:t xml:space="preserve"> приводятся параметры оплаты услуги.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sz w:val="18"/>
          <w:szCs w:val="18"/>
        </w:rPr>
        <w:t>Документы по услуге</w:t>
      </w:r>
      <w:r>
        <w:rPr>
          <w:rFonts w:ascii="Arial CYR" w:hAnsi="Arial CYR" w:cs="Arial CYR"/>
          <w:sz w:val="18"/>
          <w:szCs w:val="18"/>
        </w:rPr>
        <w:t xml:space="preserve"> приводится список документов по услуге и их параметры.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Документ </w:t>
      </w:r>
      <w:r>
        <w:rPr>
          <w:rFonts w:ascii="Arial CYR" w:hAnsi="Arial CYR" w:cs="Arial CYR"/>
          <w:i/>
          <w:iCs/>
          <w:sz w:val="18"/>
          <w:szCs w:val="18"/>
        </w:rPr>
        <w:t>Оказанные информационные услуги</w:t>
      </w:r>
      <w:r>
        <w:rPr>
          <w:rFonts w:ascii="Arial CYR" w:hAnsi="Arial CYR" w:cs="Arial CYR"/>
          <w:sz w:val="18"/>
          <w:szCs w:val="18"/>
        </w:rPr>
        <w:t xml:space="preserve"> може</w:t>
      </w:r>
      <w:r>
        <w:rPr>
          <w:rFonts w:ascii="Arial CYR" w:hAnsi="Arial CYR" w:cs="Arial CYR"/>
          <w:sz w:val="18"/>
          <w:szCs w:val="18"/>
        </w:rPr>
        <w:t>т находиться в одном из состояний: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Создан</w:t>
      </w:r>
      <w:r>
        <w:rPr>
          <w:rFonts w:ascii="Arial CYR" w:hAnsi="Arial CYR" w:cs="Arial CYR"/>
          <w:sz w:val="18"/>
          <w:szCs w:val="18"/>
        </w:rPr>
        <w:t xml:space="preserve"> - подсвечивается голубым цветом.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Подготовлен</w:t>
      </w:r>
      <w:r>
        <w:rPr>
          <w:rFonts w:ascii="Arial CYR" w:hAnsi="Arial CYR" w:cs="Arial CYR"/>
          <w:sz w:val="18"/>
          <w:szCs w:val="18"/>
        </w:rPr>
        <w:t xml:space="preserve"> - подсвечивается синим цветом. Для перехода в данное состояние выполняется действие </w:t>
      </w:r>
      <w:r>
        <w:rPr>
          <w:rFonts w:ascii="Arial CYR" w:hAnsi="Arial CYR" w:cs="Arial CYR"/>
          <w:b/>
          <w:bCs/>
          <w:sz w:val="18"/>
          <w:szCs w:val="18"/>
        </w:rPr>
        <w:t>Подготовить строку оплаты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Подготовлен кассовый документ</w:t>
      </w:r>
      <w:r>
        <w:rPr>
          <w:rFonts w:ascii="Arial CYR" w:hAnsi="Arial CYR" w:cs="Arial CYR"/>
          <w:sz w:val="18"/>
          <w:szCs w:val="18"/>
        </w:rPr>
        <w:t xml:space="preserve"> - подсвечивается желт</w:t>
      </w:r>
      <w:r>
        <w:rPr>
          <w:rFonts w:ascii="Arial CYR" w:hAnsi="Arial CYR" w:cs="Arial CYR"/>
          <w:sz w:val="18"/>
          <w:szCs w:val="18"/>
        </w:rPr>
        <w:t xml:space="preserve">ым цветом. Для перехода в данное состояние выполняется действие </w:t>
      </w:r>
      <w:r>
        <w:rPr>
          <w:rFonts w:ascii="Arial CYR" w:hAnsi="Arial CYR" w:cs="Arial CYR"/>
          <w:b/>
          <w:bCs/>
          <w:sz w:val="18"/>
          <w:szCs w:val="18"/>
        </w:rPr>
        <w:t>Формировать кассу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2"/>
        </w:numPr>
        <w:tabs>
          <w:tab w:val="left" w:pos="340"/>
        </w:tabs>
        <w:suppressAutoHyphens/>
        <w:autoSpaceDE w:val="0"/>
        <w:autoSpaceDN w:val="0"/>
        <w:adjustRightInd w:val="0"/>
        <w:spacing w:before="60" w:after="60" w:line="200" w:lineRule="atLeast"/>
        <w:ind w:left="74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Исполнен</w:t>
      </w:r>
      <w:r>
        <w:rPr>
          <w:rFonts w:ascii="Arial CYR" w:hAnsi="Arial CYR" w:cs="Arial CYR"/>
          <w:sz w:val="18"/>
          <w:szCs w:val="18"/>
        </w:rPr>
        <w:t xml:space="preserve"> - подсвечивается зеленым цветом. Для перехода в данное состояние выполняется действие </w:t>
      </w:r>
      <w:r>
        <w:rPr>
          <w:rFonts w:ascii="Arial CYR" w:hAnsi="Arial CYR" w:cs="Arial CYR"/>
          <w:b/>
          <w:bCs/>
          <w:sz w:val="18"/>
          <w:szCs w:val="18"/>
        </w:rPr>
        <w:t>Исполнить</w:t>
      </w:r>
      <w:r>
        <w:rPr>
          <w:rFonts w:ascii="Arial CYR" w:hAnsi="Arial CYR" w:cs="Arial CYR"/>
          <w:sz w:val="18"/>
          <w:szCs w:val="18"/>
        </w:rPr>
        <w:t xml:space="preserve">. При переходе документа в состояние </w:t>
      </w:r>
      <w:r>
        <w:rPr>
          <w:rFonts w:ascii="Arial CYR" w:hAnsi="Arial CYR" w:cs="Arial CYR"/>
          <w:i/>
          <w:iCs/>
          <w:sz w:val="18"/>
          <w:szCs w:val="18"/>
        </w:rPr>
        <w:t>Исполнен</w:t>
      </w:r>
      <w:r>
        <w:rPr>
          <w:rFonts w:ascii="Arial CYR" w:hAnsi="Arial CYR" w:cs="Arial CYR"/>
          <w:sz w:val="18"/>
          <w:szCs w:val="18"/>
        </w:rPr>
        <w:t xml:space="preserve"> создаются бухгалтерск</w:t>
      </w:r>
      <w:r>
        <w:rPr>
          <w:rFonts w:ascii="Arial CYR" w:hAnsi="Arial CYR" w:cs="Arial CYR"/>
          <w:sz w:val="18"/>
          <w:szCs w:val="18"/>
        </w:rPr>
        <w:t>ие документы по списанию комиссии.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Операции</w:t>
      </w:r>
    </w:p>
    <w:p w:rsidR="00000000" w:rsidRDefault="00101CCF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Формирование данных для реестра обязательств перед вкладчиками</w:t>
      </w:r>
    </w:p>
    <w:p w:rsidR="00000000" w:rsidRPr="00101CCF" w:rsidRDefault="00101CCF">
      <w:pPr>
        <w:widowControl w:val="0"/>
        <w:autoSpaceDE w:val="0"/>
        <w:autoSpaceDN w:val="0"/>
        <w:adjustRightInd w:val="0"/>
        <w:spacing w:line="240" w:lineRule="auto"/>
        <w:ind w:left="400"/>
        <w:outlineLvl w:val="1"/>
        <w:rPr>
          <w:rFonts w:ascii="Arial CYR" w:eastAsia="Times New Roman" w:hAnsi="Arial CYR" w:cs="Arial CYR"/>
          <w:i w:val="0"/>
          <w:iCs w:val="0"/>
          <w:sz w:val="18"/>
          <w:szCs w:val="18"/>
        </w:rPr>
      </w:pPr>
      <w:r w:rsidRPr="00101CCF">
        <w:rPr>
          <w:rFonts w:ascii="Arial CYR" w:eastAsia="Times New Roman" w:hAnsi="Arial CYR" w:cs="Arial CYR"/>
          <w:i w:val="0"/>
          <w:iCs w:val="0"/>
          <w:sz w:val="18"/>
          <w:szCs w:val="18"/>
        </w:rPr>
        <w:t>Формирование данных для реестра обязательств перед вкладчиками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Выбрав 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Операции-&gt;Формирование данных для реестра обязательств перед вкл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адчиками</w:t>
      </w:r>
      <w:r>
        <w:rPr>
          <w:rFonts w:ascii="Arial CYR" w:hAnsi="Arial CYR" w:cs="Arial CYR"/>
          <w:sz w:val="18"/>
          <w:szCs w:val="18"/>
        </w:rPr>
        <w:t>, можно выполнить: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pacing w:val="40"/>
          <w:sz w:val="18"/>
          <w:szCs w:val="18"/>
        </w:rPr>
      </w:pPr>
      <w:r>
        <w:rPr>
          <w:rFonts w:ascii="Arial CYR" w:hAnsi="Arial CYR" w:cs="Arial CYR"/>
          <w:color w:val="000000"/>
          <w:spacing w:val="40"/>
          <w:sz w:val="18"/>
          <w:szCs w:val="18"/>
        </w:rPr>
        <w:t>Формирование данных для реестра вкладчиков.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pacing w:val="40"/>
          <w:sz w:val="18"/>
          <w:szCs w:val="18"/>
        </w:rPr>
        <w:t>Прием данных по вкладчикам из dbf</w:t>
      </w:r>
      <w:r>
        <w:rPr>
          <w:rFonts w:ascii="Arial CYR" w:hAnsi="Arial CYR" w:cs="Arial CYR"/>
          <w:color w:val="000000"/>
          <w:sz w:val="18"/>
          <w:szCs w:val="18"/>
        </w:rPr>
        <w:t xml:space="preserve"> (если необходимо принять информацию, поступившую из филиала).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pacing w:val="40"/>
          <w:sz w:val="18"/>
          <w:szCs w:val="18"/>
        </w:rPr>
        <w:t>Сброс данных по вкладчикам в dbf</w:t>
      </w:r>
      <w:r>
        <w:rPr>
          <w:rFonts w:ascii="Arial CYR" w:hAnsi="Arial CYR" w:cs="Arial CYR"/>
          <w:color w:val="000000"/>
          <w:sz w:val="18"/>
          <w:szCs w:val="18"/>
        </w:rPr>
        <w:t xml:space="preserve"> файл, если необходимо сформировать данные для пер</w:t>
      </w:r>
      <w:r>
        <w:rPr>
          <w:rFonts w:ascii="Arial CYR" w:hAnsi="Arial CYR" w:cs="Arial CYR"/>
          <w:color w:val="000000"/>
          <w:sz w:val="18"/>
          <w:szCs w:val="18"/>
        </w:rPr>
        <w:t>едачи из Вашего филиала в головную организацию.</w:t>
      </w:r>
    </w:p>
    <w:p w:rsidR="00000000" w:rsidRPr="00101CCF" w:rsidRDefault="00101CCF">
      <w:pPr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00"/>
        <w:outlineLvl w:val="2"/>
        <w:rPr>
          <w:rFonts w:ascii="Arial CYR" w:eastAsia="Times New Roman" w:hAnsi="Arial CYR" w:cs="Arial CYR"/>
          <w:i/>
          <w:iCs/>
          <w:sz w:val="18"/>
          <w:szCs w:val="18"/>
        </w:rPr>
      </w:pPr>
      <w:r w:rsidRPr="00101CCF">
        <w:rPr>
          <w:rFonts w:ascii="Arial CYR" w:eastAsia="Times New Roman" w:hAnsi="Arial CYR" w:cs="Arial CYR"/>
          <w:i/>
          <w:iCs/>
          <w:sz w:val="18"/>
          <w:szCs w:val="18"/>
        </w:rPr>
        <w:t>Формирование данных для реестра вкладчиков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выполнения этой операции выбирается 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Операции-&gt;Формирование данных для реестра обязательств перед вкладчиками-&gt;Формирование данных для реестра вкладчиков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</w:t>
      </w:r>
      <w:r>
        <w:rPr>
          <w:rFonts w:ascii="Arial CYR" w:hAnsi="Arial CYR" w:cs="Arial CYR"/>
          <w:sz w:val="18"/>
          <w:szCs w:val="18"/>
        </w:rPr>
        <w:t xml:space="preserve">ри выполнении операции </w:t>
      </w:r>
      <w:r>
        <w:rPr>
          <w:rFonts w:ascii="Arial CYR" w:hAnsi="Arial CYR" w:cs="Arial CYR"/>
          <w:i/>
          <w:iCs/>
          <w:sz w:val="18"/>
          <w:szCs w:val="18"/>
        </w:rPr>
        <w:t>Формирование данных для реестра вкладчиков</w:t>
      </w:r>
      <w:r>
        <w:rPr>
          <w:rFonts w:ascii="Arial CYR" w:hAnsi="Arial CYR" w:cs="Arial CYR"/>
          <w:sz w:val="18"/>
          <w:szCs w:val="18"/>
        </w:rPr>
        <w:t xml:space="preserve"> происходит подготовка данных для отчета </w:t>
      </w:r>
      <w:r>
        <w:rPr>
          <w:rFonts w:ascii="Arial CYR" w:hAnsi="Arial CYR" w:cs="Arial CYR"/>
          <w:i/>
          <w:iCs/>
          <w:sz w:val="18"/>
          <w:szCs w:val="18"/>
        </w:rPr>
        <w:t>Реестр обязательств перед вкладчиками</w:t>
      </w:r>
      <w:r>
        <w:rPr>
          <w:rFonts w:ascii="Arial CYR" w:hAnsi="Arial CYR" w:cs="Arial CYR"/>
          <w:sz w:val="18"/>
          <w:szCs w:val="18"/>
        </w:rPr>
        <w:t>, без этой операции отчёт не сформируется.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Pr="00101CCF" w:rsidRDefault="00101CCF">
      <w:pPr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00"/>
        <w:outlineLvl w:val="2"/>
        <w:rPr>
          <w:rFonts w:ascii="Arial CYR" w:eastAsia="Times New Roman" w:hAnsi="Arial CYR" w:cs="Arial CYR"/>
          <w:i/>
          <w:iCs/>
          <w:sz w:val="18"/>
          <w:szCs w:val="18"/>
        </w:rPr>
      </w:pPr>
      <w:r w:rsidRPr="00101CCF">
        <w:rPr>
          <w:rFonts w:ascii="Arial CYR" w:eastAsia="Times New Roman" w:hAnsi="Arial CYR" w:cs="Arial CYR"/>
          <w:i/>
          <w:iCs/>
          <w:sz w:val="18"/>
          <w:szCs w:val="18"/>
        </w:rPr>
        <w:t>Прием данных по вкладчикам из DBF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выполнения этой операции (пункт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Операции-&gt;Формирование данных для реестра обязательств перед вкладчиками-&gt;Прием данных по вкладчикам из DBF</w:t>
      </w:r>
      <w:r>
        <w:rPr>
          <w:rFonts w:ascii="Arial CYR" w:hAnsi="Arial CYR" w:cs="Arial CYR"/>
          <w:sz w:val="18"/>
          <w:szCs w:val="18"/>
        </w:rPr>
        <w:t xml:space="preserve">) в переменной модуля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Договора-&gt;Категория: Пути</w:t>
      </w:r>
      <w:r>
        <w:rPr>
          <w:rFonts w:ascii="Arial CYR" w:hAnsi="Arial CYR" w:cs="Arial CYR"/>
          <w:sz w:val="18"/>
          <w:szCs w:val="18"/>
        </w:rPr>
        <w:t xml:space="preserve"> - </w:t>
      </w:r>
      <w:r>
        <w:rPr>
          <w:rFonts w:ascii="Arial CYR" w:hAnsi="Arial CYR" w:cs="Arial CYR"/>
          <w:b/>
          <w:bCs/>
          <w:sz w:val="18"/>
          <w:szCs w:val="18"/>
        </w:rPr>
        <w:t>Путь на принимаемые файлы реестра</w:t>
      </w:r>
      <w:r>
        <w:rPr>
          <w:rFonts w:ascii="Arial CYR" w:hAnsi="Arial CYR" w:cs="Arial CYR"/>
          <w:sz w:val="18"/>
          <w:szCs w:val="18"/>
        </w:rPr>
        <w:t xml:space="preserve"> должен быть указан путь к папке и дата начала действия.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резуль</w:t>
      </w:r>
      <w:r>
        <w:rPr>
          <w:rFonts w:ascii="Arial CYR" w:hAnsi="Arial CYR" w:cs="Arial CYR"/>
          <w:sz w:val="18"/>
          <w:szCs w:val="18"/>
        </w:rPr>
        <w:t xml:space="preserve">тате выполнения данной операции в папке, указанной в переменной </w:t>
      </w:r>
      <w:r>
        <w:rPr>
          <w:rFonts w:ascii="Arial CYR" w:hAnsi="Arial CYR" w:cs="Arial CYR"/>
          <w:b/>
          <w:bCs/>
          <w:sz w:val="18"/>
          <w:szCs w:val="18"/>
        </w:rPr>
        <w:t>Путь на принимаемые файлы реестра</w:t>
      </w:r>
      <w:r>
        <w:rPr>
          <w:rFonts w:ascii="Arial CYR" w:hAnsi="Arial CYR" w:cs="Arial CYR"/>
          <w:sz w:val="18"/>
          <w:szCs w:val="18"/>
        </w:rPr>
        <w:t>, появляются принимаемые файлы реестра, т.е., осуществляется прием информации, поступившей из филиала.</w:t>
      </w:r>
    </w:p>
    <w:p w:rsidR="00000000" w:rsidRPr="00101CCF" w:rsidRDefault="00101CCF">
      <w:pPr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00"/>
        <w:outlineLvl w:val="2"/>
        <w:rPr>
          <w:rFonts w:ascii="Arial CYR" w:eastAsia="Times New Roman" w:hAnsi="Arial CYR" w:cs="Arial CYR"/>
          <w:i/>
          <w:iCs/>
          <w:sz w:val="18"/>
          <w:szCs w:val="18"/>
        </w:rPr>
      </w:pPr>
      <w:r w:rsidRPr="00101CCF">
        <w:rPr>
          <w:rFonts w:ascii="Arial CYR" w:eastAsia="Times New Roman" w:hAnsi="Arial CYR" w:cs="Arial CYR"/>
          <w:i/>
          <w:iCs/>
          <w:sz w:val="18"/>
          <w:szCs w:val="18"/>
        </w:rPr>
        <w:t>Сброс данных по вкладчикам в dbf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выполнения этой опе</w:t>
      </w:r>
      <w:r>
        <w:rPr>
          <w:rFonts w:ascii="Arial CYR" w:hAnsi="Arial CYR" w:cs="Arial CYR"/>
          <w:sz w:val="18"/>
          <w:szCs w:val="18"/>
        </w:rPr>
        <w:t xml:space="preserve">рации (пункт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Операции-&gt;Формирование данных для реестра обязательств перед вкладчиками-&gt;Сброс данных по вкладчикам в dbf</w:t>
      </w:r>
      <w:r>
        <w:rPr>
          <w:rFonts w:ascii="Arial CYR" w:hAnsi="Arial CYR" w:cs="Arial CYR"/>
          <w:sz w:val="18"/>
          <w:szCs w:val="18"/>
        </w:rPr>
        <w:t xml:space="preserve">) в переменной модуля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Договора-&gt;Категория: Пути</w:t>
      </w:r>
      <w:r>
        <w:rPr>
          <w:rFonts w:ascii="Arial CYR" w:hAnsi="Arial CYR" w:cs="Arial CYR"/>
          <w:sz w:val="18"/>
          <w:szCs w:val="18"/>
        </w:rPr>
        <w:t xml:space="preserve"> -  </w:t>
      </w:r>
      <w:r>
        <w:rPr>
          <w:rFonts w:ascii="Arial CYR" w:hAnsi="Arial CYR" w:cs="Arial CYR"/>
          <w:b/>
          <w:bCs/>
          <w:sz w:val="18"/>
          <w:szCs w:val="18"/>
        </w:rPr>
        <w:t>Путь сброса файла реестра</w:t>
      </w:r>
      <w:r>
        <w:rPr>
          <w:rFonts w:ascii="Arial CYR" w:hAnsi="Arial CYR" w:cs="Arial CYR"/>
          <w:sz w:val="18"/>
          <w:szCs w:val="18"/>
        </w:rPr>
        <w:t xml:space="preserve"> должен быть указан путь к папке и дата начала действия.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ре</w:t>
      </w:r>
      <w:r>
        <w:rPr>
          <w:rFonts w:ascii="Arial CYR" w:hAnsi="Arial CYR" w:cs="Arial CYR"/>
          <w:sz w:val="18"/>
          <w:szCs w:val="18"/>
        </w:rPr>
        <w:t xml:space="preserve">зультате выполнения данной операции в папке, указанной в переменной </w:t>
      </w:r>
      <w:r>
        <w:rPr>
          <w:rFonts w:ascii="Arial CYR" w:hAnsi="Arial CYR" w:cs="Arial CYR"/>
          <w:b/>
          <w:bCs/>
          <w:sz w:val="18"/>
          <w:szCs w:val="18"/>
        </w:rPr>
        <w:t>Путь сброса файла реестра</w:t>
      </w:r>
      <w:r>
        <w:rPr>
          <w:rFonts w:ascii="Arial CYR" w:hAnsi="Arial CYR" w:cs="Arial CYR"/>
          <w:sz w:val="18"/>
          <w:szCs w:val="18"/>
        </w:rPr>
        <w:t>, появляются сброшенные файлы реестра, т.е., формируются данные для передачи из Вашего филиала в головную организацию.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Формирование данных для отчета ПСВ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Операци</w:t>
      </w:r>
      <w:r>
        <w:rPr>
          <w:rFonts w:ascii="Arial CYR" w:hAnsi="Arial CYR" w:cs="Arial CYR"/>
          <w:sz w:val="18"/>
          <w:szCs w:val="18"/>
        </w:rPr>
        <w:t xml:space="preserve">и </w:t>
      </w:r>
      <w:r>
        <w:rPr>
          <w:rFonts w:ascii="Arial CYR" w:hAnsi="Arial CYR" w:cs="Arial CYR"/>
          <w:i/>
          <w:iCs/>
          <w:sz w:val="18"/>
          <w:szCs w:val="18"/>
        </w:rPr>
        <w:t>Прием данных по ПСВ из DBF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i/>
          <w:iCs/>
          <w:sz w:val="18"/>
          <w:szCs w:val="18"/>
        </w:rPr>
        <w:t>Выгрузка данных по ПСВ в DBF</w:t>
      </w:r>
      <w:r>
        <w:rPr>
          <w:rFonts w:ascii="Arial CYR" w:hAnsi="Arial CYR" w:cs="Arial CYR"/>
          <w:sz w:val="18"/>
          <w:szCs w:val="18"/>
        </w:rPr>
        <w:t xml:space="preserve"> актуальны для банков, в которых есть филиалы, но у каждого филиала своя независимая база данных. В таком случае филиалы выполняют операцию </w:t>
      </w:r>
      <w:r>
        <w:rPr>
          <w:rFonts w:ascii="Arial CYR" w:hAnsi="Arial CYR" w:cs="Arial CYR"/>
          <w:i/>
          <w:iCs/>
          <w:sz w:val="18"/>
          <w:szCs w:val="18"/>
        </w:rPr>
        <w:t>Выгрузка данных по ПСВ в DBF</w:t>
      </w:r>
      <w:r>
        <w:rPr>
          <w:rFonts w:ascii="Arial CYR" w:hAnsi="Arial CYR" w:cs="Arial CYR"/>
          <w:sz w:val="18"/>
          <w:szCs w:val="18"/>
        </w:rPr>
        <w:t xml:space="preserve"> а головная организация выпол</w:t>
      </w:r>
      <w:r>
        <w:rPr>
          <w:rFonts w:ascii="Arial CYR" w:hAnsi="Arial CYR" w:cs="Arial CYR"/>
          <w:sz w:val="18"/>
          <w:szCs w:val="18"/>
        </w:rPr>
        <w:t xml:space="preserve">няет </w:t>
      </w:r>
      <w:r>
        <w:rPr>
          <w:rFonts w:ascii="Arial CYR" w:hAnsi="Arial CYR" w:cs="Arial CYR"/>
          <w:i/>
          <w:iCs/>
          <w:sz w:val="18"/>
          <w:szCs w:val="18"/>
        </w:rPr>
        <w:t>Прием данных по ПСВ из DBF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Pr="00101CCF" w:rsidRDefault="00101CCF">
      <w:pPr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00"/>
        <w:outlineLvl w:val="2"/>
        <w:rPr>
          <w:rFonts w:ascii="Arial CYR" w:eastAsia="Times New Roman" w:hAnsi="Arial CYR" w:cs="Arial CYR"/>
          <w:i/>
          <w:iCs/>
          <w:sz w:val="18"/>
          <w:szCs w:val="18"/>
        </w:rPr>
      </w:pPr>
      <w:r w:rsidRPr="00101CCF">
        <w:rPr>
          <w:rFonts w:ascii="Arial CYR" w:eastAsia="Times New Roman" w:hAnsi="Arial CYR" w:cs="Arial CYR"/>
          <w:i/>
          <w:iCs/>
          <w:sz w:val="18"/>
          <w:szCs w:val="18"/>
        </w:rPr>
        <w:lastRenderedPageBreak/>
        <w:t>Прием данных по ПСВ из DBF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выполнения этой операции (пункт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Операции-&gt;Формирование данных для реестра обязательств перед вкладчиками-&gt;Прием данных по ПСВ из DBF</w:t>
      </w:r>
      <w:r>
        <w:rPr>
          <w:rFonts w:ascii="Arial CYR" w:hAnsi="Arial CYR" w:cs="Arial CYR"/>
          <w:sz w:val="18"/>
          <w:szCs w:val="18"/>
        </w:rPr>
        <w:t xml:space="preserve">) в переменной модуля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Договора-&gt;Категория: Пути</w:t>
      </w:r>
      <w:r>
        <w:rPr>
          <w:rFonts w:ascii="Arial CYR" w:hAnsi="Arial CYR" w:cs="Arial CYR"/>
          <w:sz w:val="18"/>
          <w:szCs w:val="18"/>
        </w:rPr>
        <w:t xml:space="preserve"> - </w:t>
      </w:r>
      <w:r>
        <w:rPr>
          <w:rFonts w:ascii="Arial CYR" w:hAnsi="Arial CYR" w:cs="Arial CYR"/>
          <w:b/>
          <w:bCs/>
          <w:sz w:val="18"/>
          <w:szCs w:val="18"/>
        </w:rPr>
        <w:t>Путь на пр</w:t>
      </w:r>
      <w:r>
        <w:rPr>
          <w:rFonts w:ascii="Arial CYR" w:hAnsi="Arial CYR" w:cs="Arial CYR"/>
          <w:b/>
          <w:bCs/>
          <w:sz w:val="18"/>
          <w:szCs w:val="18"/>
        </w:rPr>
        <w:t>инимаемые файлы реестра</w:t>
      </w:r>
      <w:r>
        <w:rPr>
          <w:rFonts w:ascii="Arial CYR" w:hAnsi="Arial CYR" w:cs="Arial CYR"/>
          <w:sz w:val="18"/>
          <w:szCs w:val="18"/>
        </w:rPr>
        <w:t xml:space="preserve"> должен быть указан путь к папке и дата начала действия.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результате выполнения данной операции из папки, указанной в переменной </w:t>
      </w:r>
      <w:r>
        <w:rPr>
          <w:rFonts w:ascii="Arial CYR" w:hAnsi="Arial CYR" w:cs="Arial CYR"/>
          <w:b/>
          <w:bCs/>
          <w:sz w:val="18"/>
          <w:szCs w:val="18"/>
        </w:rPr>
        <w:t>Путь на принимаемые файлы реестра</w:t>
      </w:r>
      <w:r>
        <w:rPr>
          <w:rFonts w:ascii="Arial CYR" w:hAnsi="Arial CYR" w:cs="Arial CYR"/>
          <w:sz w:val="18"/>
          <w:szCs w:val="18"/>
        </w:rPr>
        <w:t>, загружаются  файлы в таблицы данных для филиалов, т.е., осуществляет</w:t>
      </w:r>
      <w:r>
        <w:rPr>
          <w:rFonts w:ascii="Arial CYR" w:hAnsi="Arial CYR" w:cs="Arial CYR"/>
          <w:sz w:val="18"/>
          <w:szCs w:val="18"/>
        </w:rPr>
        <w:t>ся прием данных по ПСВ из DBF от филиалов.</w:t>
      </w:r>
    </w:p>
    <w:p w:rsidR="00000000" w:rsidRPr="00101CCF" w:rsidRDefault="00101CCF">
      <w:pPr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00"/>
        <w:outlineLvl w:val="2"/>
        <w:rPr>
          <w:rFonts w:ascii="Arial CYR" w:eastAsia="Times New Roman" w:hAnsi="Arial CYR" w:cs="Arial CYR"/>
          <w:i/>
          <w:iCs/>
          <w:sz w:val="18"/>
          <w:szCs w:val="18"/>
        </w:rPr>
      </w:pPr>
      <w:r w:rsidRPr="00101CCF">
        <w:rPr>
          <w:rFonts w:ascii="Arial CYR" w:eastAsia="Times New Roman" w:hAnsi="Arial CYR" w:cs="Arial CYR"/>
          <w:i/>
          <w:iCs/>
          <w:sz w:val="18"/>
          <w:szCs w:val="18"/>
        </w:rPr>
        <w:t>Выгрузка данных по ПСВ в DBF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выполнения этой операции (пункт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Операции-&gt;Формирование данных для реестра обязательств перед вкладчиками-&gt;Выгрузка данных по ПСВ в DBF</w:t>
      </w:r>
      <w:r>
        <w:rPr>
          <w:rFonts w:ascii="Arial CYR" w:hAnsi="Arial CYR" w:cs="Arial CYR"/>
          <w:sz w:val="18"/>
          <w:szCs w:val="18"/>
        </w:rPr>
        <w:t xml:space="preserve">) в переменной модуля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Договора-&gt;Категория: Пут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и</w:t>
      </w:r>
      <w:r>
        <w:rPr>
          <w:rFonts w:ascii="Arial CYR" w:hAnsi="Arial CYR" w:cs="Arial CYR"/>
          <w:sz w:val="18"/>
          <w:szCs w:val="18"/>
        </w:rPr>
        <w:t xml:space="preserve"> - </w:t>
      </w:r>
      <w:r>
        <w:rPr>
          <w:rFonts w:ascii="Arial CYR" w:hAnsi="Arial CYR" w:cs="Arial CYR"/>
          <w:b/>
          <w:bCs/>
          <w:sz w:val="18"/>
          <w:szCs w:val="18"/>
        </w:rPr>
        <w:t>Путь сброса файла реестра</w:t>
      </w:r>
      <w:r>
        <w:rPr>
          <w:rFonts w:ascii="Arial CYR" w:hAnsi="Arial CYR" w:cs="Arial CYR"/>
          <w:sz w:val="18"/>
          <w:szCs w:val="18"/>
        </w:rPr>
        <w:t xml:space="preserve"> должен быть указан путь к папке и дата начала действия.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результате выполнения данной операции в папке, указанной в переменной </w:t>
      </w:r>
      <w:r>
        <w:rPr>
          <w:rFonts w:ascii="Arial CYR" w:hAnsi="Arial CYR" w:cs="Arial CYR"/>
          <w:b/>
          <w:bCs/>
          <w:sz w:val="18"/>
          <w:szCs w:val="18"/>
        </w:rPr>
        <w:t>Путь сброса файла реестра</w:t>
      </w:r>
      <w:r>
        <w:rPr>
          <w:rFonts w:ascii="Arial CYR" w:hAnsi="Arial CYR" w:cs="Arial CYR"/>
          <w:sz w:val="18"/>
          <w:szCs w:val="18"/>
        </w:rPr>
        <w:t>, появляются выгруженные файлы реестра, т.е., выгружаются данные для пере</w:t>
      </w:r>
      <w:r>
        <w:rPr>
          <w:rFonts w:ascii="Arial CYR" w:hAnsi="Arial CYR" w:cs="Arial CYR"/>
          <w:sz w:val="18"/>
          <w:szCs w:val="18"/>
        </w:rPr>
        <w:t>дачи по ПСВ в DBF в головной филиал.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Перенос продуктов</w:t>
      </w:r>
    </w:p>
    <w:p w:rsidR="00000000" w:rsidRPr="00101CCF" w:rsidRDefault="00101CCF">
      <w:pPr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00"/>
        <w:outlineLvl w:val="2"/>
        <w:rPr>
          <w:rFonts w:ascii="Arial CYR" w:eastAsia="Times New Roman" w:hAnsi="Arial CYR" w:cs="Arial CYR"/>
          <w:i/>
          <w:iCs/>
          <w:sz w:val="18"/>
          <w:szCs w:val="18"/>
        </w:rPr>
      </w:pPr>
      <w:r w:rsidRPr="00101CCF">
        <w:rPr>
          <w:rFonts w:ascii="Arial CYR" w:eastAsia="Times New Roman" w:hAnsi="Arial CYR" w:cs="Arial CYR"/>
          <w:i/>
          <w:iCs/>
          <w:sz w:val="18"/>
          <w:szCs w:val="18"/>
        </w:rPr>
        <w:t>Перенос в договора по продукту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операции </w:t>
      </w:r>
      <w:r>
        <w:rPr>
          <w:rFonts w:ascii="Arial CYR" w:hAnsi="Arial CYR" w:cs="Arial CYR"/>
          <w:i/>
          <w:iCs/>
          <w:sz w:val="18"/>
          <w:szCs w:val="18"/>
        </w:rPr>
        <w:t>Перенос в договора по продукту</w:t>
      </w:r>
      <w:r>
        <w:rPr>
          <w:rFonts w:ascii="Arial CYR" w:hAnsi="Arial CYR" w:cs="Arial CYR"/>
          <w:sz w:val="18"/>
          <w:szCs w:val="18"/>
        </w:rPr>
        <w:t xml:space="preserve"> имеется возможность добавить счет продукта, добавить тариф по счету, а также добавить/удалить услуги по тарифу.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выполнения</w:t>
      </w:r>
      <w:r>
        <w:rPr>
          <w:rFonts w:ascii="Arial CYR" w:hAnsi="Arial CYR" w:cs="Arial CYR"/>
          <w:sz w:val="18"/>
          <w:szCs w:val="18"/>
        </w:rPr>
        <w:t xml:space="preserve"> этой операции выберите 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Операции-&gt;Перенос продуктов &gt;Перенос в договора по продукту</w:t>
      </w:r>
      <w:r>
        <w:rPr>
          <w:rFonts w:ascii="Arial CYR" w:hAnsi="Arial CYR" w:cs="Arial CYR"/>
          <w:sz w:val="18"/>
          <w:szCs w:val="18"/>
        </w:rPr>
        <w:t xml:space="preserve">. На экране отобразится список продуктов, по которым можно осуществить перенос в договора (состояние </w:t>
      </w:r>
      <w:r>
        <w:rPr>
          <w:rFonts w:ascii="Arial CYR" w:hAnsi="Arial CYR" w:cs="Arial CYR"/>
          <w:b/>
          <w:bCs/>
          <w:sz w:val="18"/>
          <w:szCs w:val="18"/>
        </w:rPr>
        <w:t>Создан</w:t>
      </w:r>
      <w:r>
        <w:rPr>
          <w:rFonts w:ascii="Arial CYR" w:hAnsi="Arial CYR" w:cs="Arial CYR"/>
          <w:sz w:val="18"/>
          <w:szCs w:val="18"/>
        </w:rPr>
        <w:t>). Продукты, по которым уже осуществился перенос в договора,</w:t>
      </w:r>
      <w:r>
        <w:rPr>
          <w:rFonts w:ascii="Arial CYR" w:hAnsi="Arial CYR" w:cs="Arial CYR"/>
          <w:sz w:val="18"/>
          <w:szCs w:val="18"/>
        </w:rPr>
        <w:t xml:space="preserve"> отмечены состоянием </w:t>
      </w:r>
      <w:r>
        <w:rPr>
          <w:rFonts w:ascii="Arial CYR" w:hAnsi="Arial CYR" w:cs="Arial CYR"/>
          <w:b/>
          <w:bCs/>
          <w:sz w:val="18"/>
          <w:szCs w:val="18"/>
        </w:rPr>
        <w:t>Выполнено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параметры переноса в договора по продукту: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10" type="#_x0000_t75" style="width:303.6pt;height:343pt">
            <v:imagedata r:id="rId87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Общие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Общие</w:t>
      </w:r>
      <w:r>
        <w:rPr>
          <w:rFonts w:ascii="Arial CYR" w:hAnsi="Arial CYR" w:cs="Arial CYR"/>
          <w:sz w:val="18"/>
          <w:szCs w:val="18"/>
        </w:rPr>
        <w:t xml:space="preserve"> заполняются следующие поля: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указывается дата переноса.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Номер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номер.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Продукт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</w:t>
      </w:r>
      <w:r>
        <w:rPr>
          <w:rFonts w:ascii="Arial CYR" w:hAnsi="Arial CYR" w:cs="Arial CYR"/>
          <w:color w:val="000000"/>
          <w:sz w:val="18"/>
          <w:szCs w:val="18"/>
        </w:rPr>
        <w:t xml:space="preserve">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Продукты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Добавление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 продукта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Счета продукта</w:t>
      </w:r>
      <w:r>
        <w:rPr>
          <w:rFonts w:ascii="Arial CYR" w:hAnsi="Arial CYR" w:cs="Arial CYR"/>
          <w:color w:val="000000"/>
          <w:sz w:val="18"/>
          <w:szCs w:val="18"/>
        </w:rPr>
        <w:t xml:space="preserve">. Если это поле заполнено, то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Основной счет продукта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Добавление тарифов по счету</w:t>
      </w:r>
      <w:r>
        <w:rPr>
          <w:rFonts w:ascii="Arial CYR" w:hAnsi="Arial CYR" w:cs="Arial CYR"/>
          <w:color w:val="000000"/>
          <w:sz w:val="18"/>
          <w:szCs w:val="18"/>
        </w:rPr>
        <w:t xml:space="preserve"> становится неактивным. Если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 продукта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Добавление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не заполнено, то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Основной счет продукта</w:t>
      </w:r>
      <w:r>
        <w:rPr>
          <w:rFonts w:ascii="Arial CYR" w:hAnsi="Arial CYR" w:cs="Arial CYR"/>
          <w:color w:val="000000"/>
          <w:sz w:val="18"/>
          <w:szCs w:val="18"/>
        </w:rPr>
        <w:t xml:space="preserve"> (секция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Добавление тарифов по счету</w:t>
      </w:r>
      <w:r>
        <w:rPr>
          <w:rFonts w:ascii="Arial CYR" w:hAnsi="Arial CYR" w:cs="Arial CYR"/>
          <w:color w:val="000000"/>
          <w:sz w:val="18"/>
          <w:szCs w:val="18"/>
        </w:rPr>
        <w:t xml:space="preserve">) можно добавить тариф по счету, выбрав его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Счета продукта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Добавление тарифов по счету</w:t>
      </w:r>
      <w:r>
        <w:rPr>
          <w:rFonts w:ascii="Arial CYR" w:hAnsi="Arial CYR" w:cs="Arial CYR"/>
          <w:color w:val="000000"/>
          <w:sz w:val="18"/>
          <w:szCs w:val="18"/>
        </w:rPr>
        <w:t xml:space="preserve">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Основной счет про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дукта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Счета продукта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При выборе счета из продукта для удаления тарифов по счету, которые отсутствуют в продукте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Удаление тарифов по счету</w:t>
      </w:r>
      <w:r>
        <w:rPr>
          <w:rFonts w:ascii="Arial CYR" w:hAnsi="Arial CYR" w:cs="Arial CYR"/>
          <w:color w:val="000000"/>
          <w:sz w:val="18"/>
          <w:szCs w:val="18"/>
        </w:rPr>
        <w:t xml:space="preserve">,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Основной счет продукта</w:t>
      </w:r>
      <w:r>
        <w:rPr>
          <w:rFonts w:ascii="Arial CYR" w:hAnsi="Arial CYR" w:cs="Arial CYR"/>
          <w:color w:val="000000"/>
          <w:sz w:val="18"/>
          <w:szCs w:val="18"/>
        </w:rPr>
        <w:t xml:space="preserve"> следует выбрать значение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Счета продукта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Тарифы к удалению</w:t>
      </w:r>
      <w:r>
        <w:rPr>
          <w:rFonts w:ascii="Arial CYR" w:hAnsi="Arial CYR" w:cs="Arial CYR"/>
          <w:color w:val="000000"/>
          <w:sz w:val="18"/>
          <w:szCs w:val="18"/>
        </w:rPr>
        <w:t xml:space="preserve"> можно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Добавить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Изменить,</w:t>
      </w:r>
      <w:r>
        <w:rPr>
          <w:rFonts w:ascii="Arial CYR" w:hAnsi="Arial CYR" w:cs="Arial CYR"/>
          <w:color w:val="000000"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Удалить</w:t>
      </w:r>
      <w:r>
        <w:rPr>
          <w:rFonts w:ascii="Arial CYR" w:hAnsi="Arial CYR" w:cs="Arial CYR"/>
          <w:color w:val="000000"/>
          <w:sz w:val="18"/>
          <w:szCs w:val="18"/>
        </w:rPr>
        <w:t xml:space="preserve"> тарифы по счетам продукта.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Для переноса шаблонов отчета и переноса информационных услуг устанавливаются флажки в соответствующих полях.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Исключения</w:t>
      </w:r>
      <w:r>
        <w:rPr>
          <w:rFonts w:ascii="Arial CYR" w:hAnsi="Arial CYR" w:cs="Arial CYR"/>
          <w:sz w:val="18"/>
          <w:szCs w:val="18"/>
        </w:rPr>
        <w:t xml:space="preserve"> приводятся догов</w:t>
      </w:r>
      <w:r>
        <w:rPr>
          <w:rFonts w:ascii="Arial CYR" w:hAnsi="Arial CYR" w:cs="Arial CYR"/>
          <w:sz w:val="18"/>
          <w:szCs w:val="18"/>
        </w:rPr>
        <w:t xml:space="preserve">ора и их номера, которые исключены из переноса в договора по продукту. На этой вкладке можно </w:t>
      </w:r>
      <w:r>
        <w:rPr>
          <w:rFonts w:ascii="Arial CYR" w:hAnsi="Arial CYR" w:cs="Arial CYR"/>
          <w:b/>
          <w:bCs/>
          <w:sz w:val="18"/>
          <w:szCs w:val="18"/>
        </w:rPr>
        <w:t>Добавить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Изменить,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sz w:val="18"/>
          <w:szCs w:val="18"/>
        </w:rPr>
        <w:t>Удалить</w:t>
      </w:r>
      <w:r>
        <w:rPr>
          <w:rFonts w:ascii="Arial CYR" w:hAnsi="Arial CYR" w:cs="Arial CYR"/>
          <w:sz w:val="18"/>
          <w:szCs w:val="18"/>
        </w:rPr>
        <w:t xml:space="preserve"> договора: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11" type="#_x0000_t75" style="width:254.05pt;height:67.25pt">
            <v:imagedata r:id="rId88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Вкладка Исключения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заполнения всех необходимых полей следует сохранить документ, используя кнопку </w:t>
      </w:r>
      <w:r>
        <w:rPr>
          <w:rFonts w:ascii="MS Shell Dlg" w:hAnsi="MS Shell Dlg" w:cs="MS Shell Dlg"/>
          <w:sz w:val="16"/>
          <w:szCs w:val="16"/>
        </w:rPr>
        <w:pict>
          <v:shape id="_x0000_i1112" type="#_x0000_t75" style="width:12.25pt;height:13.6pt">
            <v:imagedata r:id="rId89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пиктографического меню.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Затем по документу </w:t>
      </w:r>
      <w:r>
        <w:rPr>
          <w:rFonts w:ascii="Arial CYR" w:hAnsi="Arial CYR" w:cs="Arial CYR"/>
          <w:i/>
          <w:iCs/>
          <w:sz w:val="18"/>
          <w:szCs w:val="18"/>
        </w:rPr>
        <w:t>Перенос в договора по продукту</w:t>
      </w:r>
      <w:r>
        <w:rPr>
          <w:rFonts w:ascii="Arial CYR" w:hAnsi="Arial CYR" w:cs="Arial CYR"/>
          <w:sz w:val="18"/>
          <w:szCs w:val="18"/>
        </w:rPr>
        <w:t xml:space="preserve"> следуе</w:t>
      </w:r>
      <w:r>
        <w:rPr>
          <w:rFonts w:ascii="Arial CYR" w:hAnsi="Arial CYR" w:cs="Arial CYR"/>
          <w:sz w:val="18"/>
          <w:szCs w:val="18"/>
        </w:rPr>
        <w:t xml:space="preserve">т выполнить действие </w:t>
      </w:r>
      <w:r>
        <w:rPr>
          <w:rFonts w:ascii="Arial CYR" w:hAnsi="Arial CYR" w:cs="Arial CYR"/>
          <w:b/>
          <w:bCs/>
          <w:sz w:val="18"/>
          <w:szCs w:val="18"/>
        </w:rPr>
        <w:t>Перенести</w:t>
      </w:r>
      <w:r>
        <w:rPr>
          <w:rFonts w:ascii="Arial CYR" w:hAnsi="Arial CYR" w:cs="Arial CYR"/>
          <w:sz w:val="18"/>
          <w:szCs w:val="18"/>
        </w:rPr>
        <w:t xml:space="preserve">, выбрав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одноименный пункт (см. рис. 65).</w:t>
      </w:r>
    </w:p>
    <w:p w:rsidR="00000000" w:rsidRPr="00101CCF" w:rsidRDefault="00101CCF">
      <w:pPr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00"/>
        <w:outlineLvl w:val="2"/>
        <w:rPr>
          <w:rFonts w:ascii="Arial CYR" w:eastAsia="Times New Roman" w:hAnsi="Arial CYR" w:cs="Arial CYR"/>
          <w:i/>
          <w:iCs/>
          <w:sz w:val="18"/>
          <w:szCs w:val="18"/>
        </w:rPr>
      </w:pPr>
      <w:r w:rsidRPr="00101CCF">
        <w:rPr>
          <w:rFonts w:ascii="Arial CYR" w:eastAsia="Times New Roman" w:hAnsi="Arial CYR" w:cs="Arial CYR"/>
          <w:i/>
          <w:iCs/>
          <w:sz w:val="18"/>
          <w:szCs w:val="18"/>
        </w:rPr>
        <w:t>Экспорт продукта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выполнения экспорта продукта выберите 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Операции-&gt;Перенос продуктов &gt;Экспорт продукта</w:t>
      </w:r>
      <w:r>
        <w:rPr>
          <w:rFonts w:ascii="Arial CYR" w:hAnsi="Arial CYR" w:cs="Arial CYR"/>
          <w:sz w:val="18"/>
          <w:szCs w:val="18"/>
        </w:rPr>
        <w:t>. На экране отобразится окно ввода парам</w:t>
      </w:r>
      <w:r>
        <w:rPr>
          <w:rFonts w:ascii="Arial CYR" w:hAnsi="Arial CYR" w:cs="Arial CYR"/>
          <w:sz w:val="18"/>
          <w:szCs w:val="18"/>
        </w:rPr>
        <w:t>етров операции: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3" type="#_x0000_t75" style="width:177.95pt;height:144.7pt">
            <v:imagedata r:id="rId90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Параметры операции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Продукт</w:t>
      </w:r>
      <w:r>
        <w:rPr>
          <w:rFonts w:ascii="Arial CYR" w:hAnsi="Arial CYR" w:cs="Arial CYR"/>
          <w:color w:val="000000"/>
          <w:sz w:val="18"/>
          <w:szCs w:val="18"/>
        </w:rPr>
        <w:t xml:space="preserve">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Продукты банка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Установите переключатель в положение либо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Договора РКО</w:t>
      </w:r>
      <w:r>
        <w:rPr>
          <w:rFonts w:ascii="Arial CYR" w:hAnsi="Arial CYR" w:cs="Arial CYR"/>
          <w:color w:val="000000"/>
          <w:sz w:val="18"/>
          <w:szCs w:val="18"/>
        </w:rPr>
        <w:t xml:space="preserve">, либо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Вклады физ. лиц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КудаПереносим?</w:t>
      </w:r>
      <w:r>
        <w:rPr>
          <w:rFonts w:ascii="Arial CYR" w:hAnsi="Arial CYR" w:cs="Arial CYR"/>
          <w:color w:val="000000"/>
          <w:sz w:val="18"/>
          <w:szCs w:val="18"/>
        </w:rPr>
        <w:t xml:space="preserve"> установите</w:t>
      </w:r>
      <w:r>
        <w:rPr>
          <w:rFonts w:ascii="Arial CYR" w:hAnsi="Arial CYR" w:cs="Arial CYR"/>
          <w:color w:val="000000"/>
          <w:sz w:val="18"/>
          <w:szCs w:val="18"/>
        </w:rPr>
        <w:t xml:space="preserve"> переключатель в положение либо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SQL</w:t>
      </w:r>
      <w:r>
        <w:rPr>
          <w:rFonts w:ascii="Arial CYR" w:hAnsi="Arial CYR" w:cs="Arial CYR"/>
          <w:color w:val="000000"/>
          <w:sz w:val="18"/>
          <w:szCs w:val="18"/>
        </w:rPr>
        <w:t xml:space="preserve">, либо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ORACLE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Нажмите на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Pr="00101CCF" w:rsidRDefault="00101CCF">
      <w:pPr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00"/>
        <w:outlineLvl w:val="2"/>
        <w:rPr>
          <w:rFonts w:ascii="Arial CYR" w:eastAsia="Times New Roman" w:hAnsi="Arial CYR" w:cs="Arial CYR"/>
          <w:i/>
          <w:iCs/>
          <w:sz w:val="18"/>
          <w:szCs w:val="18"/>
        </w:rPr>
      </w:pPr>
      <w:r w:rsidRPr="00101CCF">
        <w:rPr>
          <w:rFonts w:ascii="Arial CYR" w:eastAsia="Times New Roman" w:hAnsi="Arial CYR" w:cs="Arial CYR"/>
          <w:i/>
          <w:iCs/>
          <w:sz w:val="18"/>
          <w:szCs w:val="18"/>
        </w:rPr>
        <w:t>Расчет периодических начислений по договорам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Данная операция необходима для расчета периодических начислений по всем договорам (или по выбранным договорам). Расчет производится, исходя</w:t>
      </w:r>
      <w:r>
        <w:rPr>
          <w:rFonts w:ascii="Arial CYR" w:hAnsi="Arial CYR" w:cs="Arial CYR"/>
          <w:sz w:val="18"/>
          <w:szCs w:val="18"/>
        </w:rPr>
        <w:t xml:space="preserve"> из анализа актуальности произведенных начислений.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запуска этой операции выберите 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Операции-&gt;Расчет периодических начислений по договорам</w:t>
      </w:r>
      <w:r>
        <w:rPr>
          <w:rFonts w:ascii="Arial CYR" w:hAnsi="Arial CYR" w:cs="Arial CYR"/>
          <w:sz w:val="18"/>
          <w:szCs w:val="18"/>
        </w:rPr>
        <w:t>. На экране отобразится окно ввода параметров операции: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14" type="#_x0000_t75" style="width:339.6pt;height:292.75pt">
            <v:imagedata r:id="rId91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Окно расчета перио</w:t>
      </w:r>
      <w:r>
        <w:rPr>
          <w:rFonts w:ascii="Arial CYR" w:hAnsi="Arial CYR" w:cs="Arial CYR"/>
          <w:i/>
          <w:iCs/>
          <w:sz w:val="18"/>
          <w:szCs w:val="18"/>
        </w:rPr>
        <w:t>дических начислений по договорам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отобразившемся окне выполните следующее: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Установите флажок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 всем отделениям</w:t>
      </w:r>
      <w:r>
        <w:rPr>
          <w:rFonts w:ascii="Arial CYR" w:hAnsi="Arial CYR" w:cs="Arial CYR"/>
          <w:color w:val="000000"/>
          <w:sz w:val="18"/>
          <w:szCs w:val="18"/>
        </w:rPr>
        <w:t xml:space="preserve">, для того чтобы произвести расчет по всем отделениям. Если флажок в этом поле не установлен, то выберите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Отделения орг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анизации</w:t>
      </w:r>
      <w:r>
        <w:rPr>
          <w:rFonts w:ascii="Arial CYR" w:hAnsi="Arial CYR" w:cs="Arial CYR"/>
          <w:color w:val="000000"/>
          <w:sz w:val="18"/>
          <w:szCs w:val="18"/>
        </w:rPr>
        <w:t xml:space="preserve"> одно или несколько отделений, по которому/которым будет производиться расчет.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Установите флажок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 всем договорам</w:t>
      </w:r>
      <w:r>
        <w:rPr>
          <w:rFonts w:ascii="Arial CYR" w:hAnsi="Arial CYR" w:cs="Arial CYR"/>
          <w:color w:val="000000"/>
          <w:sz w:val="18"/>
          <w:szCs w:val="18"/>
        </w:rPr>
        <w:t xml:space="preserve">, для того чтобы произвести расчет по всем договорам. Если флажок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 всем договорам</w:t>
      </w:r>
      <w:r>
        <w:rPr>
          <w:rFonts w:ascii="Arial CYR" w:hAnsi="Arial CYR" w:cs="Arial CYR"/>
          <w:color w:val="000000"/>
          <w:sz w:val="18"/>
          <w:szCs w:val="18"/>
        </w:rPr>
        <w:t xml:space="preserve"> не установлен, то выберите из справочника</w:t>
      </w:r>
      <w:r>
        <w:rPr>
          <w:rFonts w:ascii="Arial CYR" w:hAnsi="Arial CYR" w:cs="Arial CYR"/>
          <w:color w:val="000000"/>
          <w:sz w:val="18"/>
          <w:szCs w:val="18"/>
        </w:rPr>
        <w:t xml:space="preserve">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Продукты Банка</w:t>
      </w:r>
      <w:r>
        <w:rPr>
          <w:rFonts w:ascii="Arial CYR" w:hAnsi="Arial CYR" w:cs="Arial CYR"/>
          <w:color w:val="000000"/>
          <w:sz w:val="18"/>
          <w:szCs w:val="18"/>
        </w:rPr>
        <w:t xml:space="preserve"> договор/договоров, по которому/которым будет производиться расчет.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Ниже приводится информация о дате, на которую начисления актуальны. Для обновления этой информации щелкните по надписи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Обновить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Далее выберите период расчета начислений</w:t>
      </w:r>
      <w:r>
        <w:rPr>
          <w:rFonts w:ascii="Arial CYR" w:hAnsi="Arial CYR" w:cs="Arial CYR"/>
          <w:color w:val="000000"/>
          <w:sz w:val="18"/>
          <w:szCs w:val="18"/>
        </w:rPr>
        <w:t>: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При необходимости установите флажок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Пересчитать ранее начисленные значения с</w:t>
      </w:r>
      <w:r>
        <w:rPr>
          <w:rFonts w:ascii="Arial CYR" w:hAnsi="Arial CYR" w:cs="Arial CYR"/>
          <w:color w:val="000000"/>
          <w:sz w:val="18"/>
          <w:szCs w:val="18"/>
        </w:rPr>
        <w:t xml:space="preserve"> и выберите нужную дату. Если флажок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Пересчитать ранее начисленные значения с</w:t>
      </w:r>
      <w:r>
        <w:rPr>
          <w:rFonts w:ascii="Arial CYR" w:hAnsi="Arial CYR" w:cs="Arial CYR"/>
          <w:color w:val="000000"/>
          <w:sz w:val="18"/>
          <w:szCs w:val="18"/>
        </w:rPr>
        <w:t xml:space="preserve"> не установлен, то поле даты не активно.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Рассчитать по</w:t>
      </w:r>
      <w:r>
        <w:rPr>
          <w:rFonts w:ascii="Arial CYR" w:hAnsi="Arial CYR" w:cs="Arial CYR"/>
          <w:color w:val="000000"/>
          <w:sz w:val="18"/>
          <w:szCs w:val="18"/>
        </w:rPr>
        <w:t xml:space="preserve"> также выберите нужную</w:t>
      </w:r>
      <w:r>
        <w:rPr>
          <w:rFonts w:ascii="Arial CYR" w:hAnsi="Arial CYR" w:cs="Arial CYR"/>
          <w:color w:val="000000"/>
          <w:sz w:val="18"/>
          <w:szCs w:val="18"/>
        </w:rPr>
        <w:t xml:space="preserve"> дату (по умолчанию устанавливается дата текущего операционного дня).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Затем нажмите на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Запустить расчет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 w:rsidP="00454344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 появившемся на экране системном запросе: "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Начать расчет?</w:t>
      </w:r>
      <w:r>
        <w:rPr>
          <w:rFonts w:ascii="Arial CYR" w:hAnsi="Arial CYR" w:cs="Arial CYR"/>
          <w:color w:val="000000"/>
          <w:sz w:val="18"/>
          <w:szCs w:val="18"/>
        </w:rPr>
        <w:t xml:space="preserve">", нажмите на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OK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завершения расчета начислений на экран отобразится </w:t>
      </w:r>
      <w:r>
        <w:rPr>
          <w:rFonts w:ascii="Arial CYR" w:hAnsi="Arial CYR" w:cs="Arial CYR"/>
          <w:sz w:val="18"/>
          <w:szCs w:val="18"/>
        </w:rPr>
        <w:t>отчет, содержащий результаты произведенного расчета: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15" type="#_x0000_t75" style="width:292.1pt;height:368.85pt">
            <v:imagedata r:id="rId92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Отчет Процентная ведомость за период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выбранной в отчете начисленной сумме можно посмотреть расшифровку, щелкнув по надписи </w:t>
      </w:r>
      <w:r>
        <w:rPr>
          <w:rFonts w:ascii="Arial CYR" w:hAnsi="Arial CYR" w:cs="Arial CYR"/>
          <w:b/>
          <w:bCs/>
          <w:sz w:val="18"/>
          <w:szCs w:val="18"/>
        </w:rPr>
        <w:t>Расшифровка начисления</w:t>
      </w:r>
      <w:r>
        <w:rPr>
          <w:rFonts w:ascii="Arial CYR" w:hAnsi="Arial CYR" w:cs="Arial CYR"/>
          <w:sz w:val="18"/>
          <w:szCs w:val="18"/>
        </w:rPr>
        <w:t>. В результате, на</w:t>
      </w:r>
      <w:r>
        <w:rPr>
          <w:rFonts w:ascii="Arial CYR" w:hAnsi="Arial CYR" w:cs="Arial CYR"/>
          <w:sz w:val="18"/>
          <w:szCs w:val="18"/>
        </w:rPr>
        <w:t xml:space="preserve"> экране отобразится расшифровка процентных начислений по счету: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6" type="#_x0000_t75" style="width:434.7pt;height:131.1pt">
            <v:imagedata r:id="rId93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Расшифровка процентных начислений по счету</w:t>
      </w:r>
    </w:p>
    <w:p w:rsidR="00000000" w:rsidRPr="00101CCF" w:rsidRDefault="00101CCF">
      <w:pPr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00"/>
        <w:outlineLvl w:val="2"/>
        <w:rPr>
          <w:rFonts w:ascii="Arial CYR" w:eastAsia="Times New Roman" w:hAnsi="Arial CYR" w:cs="Arial CYR"/>
          <w:i/>
          <w:iCs/>
          <w:sz w:val="18"/>
          <w:szCs w:val="18"/>
        </w:rPr>
      </w:pPr>
      <w:r w:rsidRPr="00101CCF">
        <w:rPr>
          <w:rFonts w:ascii="Arial CYR" w:eastAsia="Times New Roman" w:hAnsi="Arial CYR" w:cs="Arial CYR"/>
          <w:i/>
          <w:iCs/>
          <w:sz w:val="18"/>
          <w:szCs w:val="18"/>
        </w:rPr>
        <w:t>Расчет наращенных процентов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запуска этой операции выберите 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Операции-&gt;Расчет наращенных процентов</w:t>
      </w:r>
      <w:r>
        <w:rPr>
          <w:rFonts w:ascii="Arial CYR" w:hAnsi="Arial CYR" w:cs="Arial CYR"/>
          <w:sz w:val="18"/>
          <w:szCs w:val="18"/>
        </w:rPr>
        <w:t>. На экране отобразится окно ввода параметров операции. Данная операция</w:t>
      </w:r>
      <w:r>
        <w:rPr>
          <w:rFonts w:ascii="Arial CYR" w:hAnsi="Arial CYR" w:cs="Arial CYR"/>
          <w:sz w:val="18"/>
          <w:szCs w:val="18"/>
        </w:rPr>
        <w:t xml:space="preserve"> аналогична операции Расчет периодических начислений по договорам, но в параметрах операции </w:t>
      </w:r>
      <w:r>
        <w:rPr>
          <w:rFonts w:ascii="Arial CYR" w:hAnsi="Arial CYR" w:cs="Arial CYR"/>
          <w:i/>
          <w:iCs/>
          <w:sz w:val="18"/>
          <w:szCs w:val="18"/>
        </w:rPr>
        <w:t>Расчет наращенных процентов</w:t>
      </w:r>
      <w:r>
        <w:rPr>
          <w:rFonts w:ascii="Arial CYR" w:hAnsi="Arial CYR" w:cs="Arial CYR"/>
          <w:sz w:val="18"/>
          <w:szCs w:val="18"/>
        </w:rPr>
        <w:t xml:space="preserve"> указывается не период расчета, а дата расчета: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17" type="#_x0000_t75" style="width:300.9pt;height:208.55pt">
            <v:imagedata r:id="rId94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Параметры операции Расчет наращенных процентов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Pr="00101CCF" w:rsidRDefault="00101CCF">
      <w:pPr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00"/>
        <w:outlineLvl w:val="2"/>
        <w:rPr>
          <w:rFonts w:ascii="Arial CYR" w:eastAsia="Times New Roman" w:hAnsi="Arial CYR" w:cs="Arial CYR"/>
          <w:i/>
          <w:iCs/>
          <w:sz w:val="18"/>
          <w:szCs w:val="18"/>
        </w:rPr>
      </w:pPr>
      <w:r w:rsidRPr="00101CCF">
        <w:rPr>
          <w:rFonts w:ascii="Arial CYR" w:eastAsia="Times New Roman" w:hAnsi="Arial CYR" w:cs="Arial CYR"/>
          <w:i/>
          <w:iCs/>
          <w:sz w:val="18"/>
          <w:szCs w:val="18"/>
        </w:rPr>
        <w:t>Прол</w:t>
      </w:r>
      <w:r w:rsidRPr="00101CCF">
        <w:rPr>
          <w:rFonts w:ascii="Arial CYR" w:eastAsia="Times New Roman" w:hAnsi="Arial CYR" w:cs="Arial CYR"/>
          <w:i/>
          <w:iCs/>
          <w:sz w:val="18"/>
          <w:szCs w:val="18"/>
        </w:rPr>
        <w:t>онгация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Данная операция позволяет выполнить пролонгацию срочных договоров (пункт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Операции-&gt;Пролонгация</w:t>
      </w:r>
      <w:r>
        <w:rPr>
          <w:rFonts w:ascii="Arial CYR" w:hAnsi="Arial CYR" w:cs="Arial CYR"/>
          <w:sz w:val="18"/>
          <w:szCs w:val="18"/>
        </w:rPr>
        <w:t>). При этом выполняются предусмотренные договором действия по закрытию старого договора, открытию нового или по изменению срока старого договора: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8" type="#_x0000_t75" style="width:384.45pt;height:154.2pt">
            <v:imagedata r:id="rId95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Пролонгированные договора</w:t>
      </w:r>
    </w:p>
    <w:p w:rsidR="00000000" w:rsidRPr="00101CCF" w:rsidRDefault="00101CCF">
      <w:pPr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00"/>
        <w:outlineLvl w:val="2"/>
        <w:rPr>
          <w:rFonts w:ascii="Arial CYR" w:eastAsia="Times New Roman" w:hAnsi="Arial CYR" w:cs="Arial CYR"/>
          <w:i/>
          <w:iCs/>
          <w:sz w:val="18"/>
          <w:szCs w:val="18"/>
        </w:rPr>
      </w:pPr>
      <w:r w:rsidRPr="00101CCF">
        <w:rPr>
          <w:rFonts w:ascii="Arial CYR" w:eastAsia="Times New Roman" w:hAnsi="Arial CYR" w:cs="Arial CYR"/>
          <w:i/>
          <w:iCs/>
          <w:sz w:val="18"/>
          <w:szCs w:val="18"/>
        </w:rPr>
        <w:t>Калькулятор процентов по договору</w:t>
      </w:r>
    </w:p>
    <w:p w:rsidR="00000000" w:rsidRDefault="00101CCF">
      <w:pPr>
        <w:widowControl w:val="0"/>
        <w:autoSpaceDE w:val="0"/>
        <w:autoSpaceDN w:val="0"/>
        <w:adjustRightInd w:val="0"/>
        <w:spacing w:after="120" w:line="240" w:lineRule="auto"/>
        <w:ind w:left="6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того чтобы узнать какой доход получит клиент, если внесет сумму X по вкладу Y на срок Z, выберается 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Операции-&gt;Калькулятор процентов по договору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19" type="#_x0000_t75" style="width:288.7pt;height:170.5pt">
            <v:imagedata r:id="rId96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Калькулятор процентов по договору</w:t>
      </w:r>
    </w:p>
    <w:p w:rsidR="00000000" w:rsidRDefault="00101CCF">
      <w:pPr>
        <w:widowControl w:val="0"/>
        <w:autoSpaceDE w:val="0"/>
        <w:autoSpaceDN w:val="0"/>
        <w:adjustRightInd w:val="0"/>
        <w:spacing w:after="120" w:line="240" w:lineRule="auto"/>
        <w:ind w:left="6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данном окне заполните поля (см. документ "Общие принципы работы в ИБС "Центавр Омега"") и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Рассчитать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autoSpaceDE w:val="0"/>
        <w:autoSpaceDN w:val="0"/>
        <w:adjustRightInd w:val="0"/>
        <w:spacing w:after="120" w:line="240" w:lineRule="auto"/>
        <w:ind w:left="6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экране появится расчет по введенным параметрам: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0" type="#_x0000_t75" style="width:362.7pt;height:102.55pt">
            <v:imagedata r:id="rId97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Калькулятор по договору</w:t>
      </w:r>
    </w:p>
    <w:p w:rsidR="00000000" w:rsidRDefault="00101CCF">
      <w:pPr>
        <w:widowControl w:val="0"/>
        <w:autoSpaceDE w:val="0"/>
        <w:autoSpaceDN w:val="0"/>
        <w:adjustRightInd w:val="0"/>
        <w:spacing w:after="120" w:line="240" w:lineRule="auto"/>
        <w:ind w:left="6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Нажав на любую сумму в графе "Начисленная сумма", можно посмотреть формулу расчета: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1" type="#_x0000_t75" style="width:374.95pt;height:25.15pt">
            <v:imagedata r:id="rId98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Формула расчета</w:t>
      </w:r>
    </w:p>
    <w:p w:rsidR="00000000" w:rsidRPr="00101CCF" w:rsidRDefault="00101CCF">
      <w:pPr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00"/>
        <w:outlineLvl w:val="2"/>
        <w:rPr>
          <w:rFonts w:ascii="Arial CYR" w:eastAsia="Times New Roman" w:hAnsi="Arial CYR" w:cs="Arial CYR"/>
          <w:i/>
          <w:iCs/>
          <w:sz w:val="18"/>
          <w:szCs w:val="18"/>
        </w:rPr>
      </w:pPr>
      <w:r w:rsidRPr="00101CCF">
        <w:rPr>
          <w:rFonts w:ascii="Arial CYR" w:eastAsia="Times New Roman" w:hAnsi="Arial CYR" w:cs="Arial CYR"/>
          <w:i/>
          <w:iCs/>
          <w:sz w:val="18"/>
          <w:szCs w:val="18"/>
        </w:rPr>
        <w:t>Коррекция даты актуальности начислений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запуска этой опер</w:t>
      </w:r>
      <w:r>
        <w:rPr>
          <w:rFonts w:ascii="Arial CYR" w:hAnsi="Arial CYR" w:cs="Arial CYR"/>
          <w:sz w:val="18"/>
          <w:szCs w:val="18"/>
        </w:rPr>
        <w:t xml:space="preserve">ации выберите 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Операции-&gt;Коррекция даты актуальности начислений</w:t>
      </w:r>
      <w:r>
        <w:rPr>
          <w:rFonts w:ascii="Arial CYR" w:hAnsi="Arial CYR" w:cs="Arial CYR"/>
          <w:sz w:val="18"/>
          <w:szCs w:val="18"/>
        </w:rPr>
        <w:t>. На экране отобразится окно ввода параметров операции.</w:t>
      </w:r>
    </w:p>
    <w:p w:rsidR="00000000" w:rsidRDefault="00101CCF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2" type="#_x0000_t75" style="width:196.3pt;height:124.3pt">
            <v:imagedata r:id="rId99" o:title=""/>
          </v:shape>
        </w:pic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Параметры операции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этом окне в поле </w:t>
      </w:r>
      <w:r>
        <w:rPr>
          <w:rFonts w:ascii="Arial CYR" w:hAnsi="Arial CYR" w:cs="Arial CYR"/>
          <w:b/>
          <w:bCs/>
          <w:sz w:val="18"/>
          <w:szCs w:val="18"/>
        </w:rPr>
        <w:t>Продукт</w:t>
      </w:r>
      <w:r>
        <w:rPr>
          <w:rFonts w:ascii="Arial CYR" w:hAnsi="Arial CYR" w:cs="Arial CYR"/>
          <w:sz w:val="18"/>
          <w:szCs w:val="18"/>
        </w:rPr>
        <w:t xml:space="preserve"> выберите значение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Продукты банка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</w:t>
      </w:r>
      <w:r>
        <w:rPr>
          <w:rFonts w:ascii="Arial CYR" w:hAnsi="Arial CYR" w:cs="Arial CYR"/>
          <w:sz w:val="18"/>
          <w:szCs w:val="18"/>
        </w:rPr>
        <w:t xml:space="preserve"> поле </w:t>
      </w:r>
      <w:r>
        <w:rPr>
          <w:rFonts w:ascii="Arial CYR" w:hAnsi="Arial CYR" w:cs="Arial CYR"/>
          <w:b/>
          <w:bCs/>
          <w:sz w:val="18"/>
          <w:szCs w:val="18"/>
        </w:rPr>
        <w:t>Новая дата актуальности по вкладам</w:t>
      </w:r>
      <w:r>
        <w:rPr>
          <w:rFonts w:ascii="Arial CYR" w:hAnsi="Arial CYR" w:cs="Arial CYR"/>
          <w:sz w:val="18"/>
          <w:szCs w:val="18"/>
        </w:rPr>
        <w:t xml:space="preserve"> укажите дату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101CCF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результате дата актуальности начислений будет скорректирована.</w:t>
      </w:r>
    </w:p>
    <w:p w:rsidR="00000000" w:rsidRDefault="00101CC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101CC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101CCF" w:rsidRDefault="00101CC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sectPr w:rsidR="00101CCF">
      <w:pgSz w:w="12240" w:h="15840"/>
      <w:pgMar w:top="1134" w:right="850" w:bottom="1134" w:left="1701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MS Shell Dlg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7E96BBEC"/>
    <w:lvl w:ilvl="0">
      <w:numFmt w:val="bullet"/>
      <w:lvlText w:val="*"/>
      <w:lvlJc w:val="left"/>
    </w:lvl>
  </w:abstractNum>
  <w:abstractNum w:abstractNumId="1" w15:restartNumberingAfterBreak="0">
    <w:nsid w:val="69F072F9"/>
    <w:multiLevelType w:val="singleLevel"/>
    <w:tmpl w:val="C630DB56"/>
    <w:lvl w:ilvl="0">
      <w:start w:val="1"/>
      <w:numFmt w:val="decimal"/>
      <w:lvlText w:val="%1."/>
      <w:legacy w:legacy="1" w:legacySpace="0" w:legacyIndent="0"/>
      <w:lvlJc w:val="left"/>
      <w:rPr>
        <w:rFonts w:ascii="Arial CYR" w:hAnsi="Arial CYR" w:cs="Arial CYR" w:hint="default"/>
      </w:rPr>
    </w:lvl>
  </w:abstractNum>
  <w:num w:numId="1">
    <w:abstractNumId w:val="0"/>
    <w:lvlOverride w:ilvl="0">
      <w:lvl w:ilvl="0">
        <w:numFmt w:val="bullet"/>
        <w:lvlText w:val=""/>
        <w:legacy w:legacy="1" w:legacySpace="0" w:legacyIndent="397"/>
        <w:lvlJc w:val="left"/>
        <w:rPr>
          <w:rFonts w:ascii="Symbol" w:hAnsi="Symbol" w:hint="default"/>
        </w:rPr>
      </w:lvl>
    </w:lvlOverride>
  </w:num>
  <w:num w:numId="2">
    <w:abstractNumId w:val="0"/>
    <w:lvlOverride w:ilvl="0">
      <w:lvl w:ilvl="0">
        <w:numFmt w:val="bullet"/>
        <w:lvlText w:val=""/>
        <w:legacy w:legacy="1" w:legacySpace="0" w:legacyIndent="1285"/>
        <w:lvlJc w:val="left"/>
        <w:rPr>
          <w:rFonts w:ascii="Symbol" w:hAnsi="Symbol" w:hint="default"/>
        </w:rPr>
      </w:lvl>
    </w:lvlOverride>
  </w:num>
  <w:num w:numId="3">
    <w:abstractNumId w:val="0"/>
    <w:lvlOverride w:ilvl="0">
      <w:lvl w:ilvl="0">
        <w:numFmt w:val="bullet"/>
        <w:lvlText w:val=""/>
        <w:legacy w:legacy="1" w:legacySpace="0" w:legacyIndent="567"/>
        <w:lvlJc w:val="left"/>
        <w:rPr>
          <w:rFonts w:ascii="Symbol" w:hAnsi="Symbol" w:hint="default"/>
        </w:rPr>
      </w:lvl>
    </w:lvlOverride>
  </w:num>
  <w:num w:numId="4">
    <w:abstractNumId w:val="0"/>
    <w:lvlOverride w:ilvl="0">
      <w:lvl w:ilvl="0">
        <w:numFmt w:val="bullet"/>
        <w:lvlText w:val=""/>
        <w:legacy w:legacy="1" w:legacySpace="0" w:legacyIndent="340"/>
        <w:lvlJc w:val="left"/>
        <w:rPr>
          <w:rFonts w:ascii="Symbol" w:hAnsi="Symbol" w:hint="default"/>
        </w:rPr>
      </w:lvl>
    </w:lvlOverride>
  </w:num>
  <w:num w:numId="5">
    <w:abstractNumId w:val="0"/>
    <w:lvlOverride w:ilvl="0">
      <w:lvl w:ilvl="0">
        <w:numFmt w:val="bullet"/>
        <w:lvlText w:val=""/>
        <w:legacy w:legacy="1" w:legacySpace="0" w:legacyIndent="360"/>
        <w:lvlJc w:val="left"/>
        <w:rPr>
          <w:rFonts w:ascii="Symbol" w:hAnsi="Symbol" w:hint="default"/>
        </w:rPr>
      </w:lvl>
    </w:lvlOverride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embedSystemFonts/>
  <w:bordersDoNotSurroundHeader/>
  <w:bordersDoNotSurroundFooter/>
  <w:doNotTrackMoves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454344"/>
    <w:rsid w:val="00101CCF"/>
    <w:rsid w:val="004543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  <w15:docId w15:val="{6059B211-9855-4F1A-9BFC-7715E2F790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wmf"/><Relationship Id="rId21" Type="http://schemas.openxmlformats.org/officeDocument/2006/relationships/image" Target="media/image17.wmf"/><Relationship Id="rId34" Type="http://schemas.openxmlformats.org/officeDocument/2006/relationships/image" Target="media/image30.wmf"/><Relationship Id="rId42" Type="http://schemas.openxmlformats.org/officeDocument/2006/relationships/image" Target="media/image38.wmf"/><Relationship Id="rId47" Type="http://schemas.openxmlformats.org/officeDocument/2006/relationships/image" Target="media/image43.wmf"/><Relationship Id="rId50" Type="http://schemas.openxmlformats.org/officeDocument/2006/relationships/image" Target="media/image46.wmf"/><Relationship Id="rId55" Type="http://schemas.openxmlformats.org/officeDocument/2006/relationships/image" Target="media/image51.wmf"/><Relationship Id="rId63" Type="http://schemas.openxmlformats.org/officeDocument/2006/relationships/image" Target="media/image59.wmf"/><Relationship Id="rId68" Type="http://schemas.openxmlformats.org/officeDocument/2006/relationships/image" Target="media/image64.wmf"/><Relationship Id="rId76" Type="http://schemas.openxmlformats.org/officeDocument/2006/relationships/image" Target="media/image72.wmf"/><Relationship Id="rId84" Type="http://schemas.openxmlformats.org/officeDocument/2006/relationships/image" Target="media/image80.wmf"/><Relationship Id="rId89" Type="http://schemas.openxmlformats.org/officeDocument/2006/relationships/image" Target="media/image85.wmf"/><Relationship Id="rId97" Type="http://schemas.openxmlformats.org/officeDocument/2006/relationships/image" Target="media/image93.wmf"/><Relationship Id="rId7" Type="http://schemas.openxmlformats.org/officeDocument/2006/relationships/image" Target="media/image3.wmf"/><Relationship Id="rId71" Type="http://schemas.openxmlformats.org/officeDocument/2006/relationships/image" Target="media/image67.wmf"/><Relationship Id="rId92" Type="http://schemas.openxmlformats.org/officeDocument/2006/relationships/image" Target="media/image88.wmf"/><Relationship Id="rId2" Type="http://schemas.openxmlformats.org/officeDocument/2006/relationships/styles" Target="styles.xml"/><Relationship Id="rId16" Type="http://schemas.openxmlformats.org/officeDocument/2006/relationships/image" Target="media/image12.wmf"/><Relationship Id="rId29" Type="http://schemas.openxmlformats.org/officeDocument/2006/relationships/image" Target="media/image25.wmf"/><Relationship Id="rId11" Type="http://schemas.openxmlformats.org/officeDocument/2006/relationships/image" Target="media/image7.wmf"/><Relationship Id="rId24" Type="http://schemas.openxmlformats.org/officeDocument/2006/relationships/image" Target="media/image20.wmf"/><Relationship Id="rId32" Type="http://schemas.openxmlformats.org/officeDocument/2006/relationships/image" Target="media/image28.wmf"/><Relationship Id="rId37" Type="http://schemas.openxmlformats.org/officeDocument/2006/relationships/image" Target="media/image33.wmf"/><Relationship Id="rId40" Type="http://schemas.openxmlformats.org/officeDocument/2006/relationships/image" Target="media/image36.wmf"/><Relationship Id="rId45" Type="http://schemas.openxmlformats.org/officeDocument/2006/relationships/image" Target="media/image41.wmf"/><Relationship Id="rId53" Type="http://schemas.openxmlformats.org/officeDocument/2006/relationships/image" Target="media/image49.wmf"/><Relationship Id="rId58" Type="http://schemas.openxmlformats.org/officeDocument/2006/relationships/image" Target="media/image54.wmf"/><Relationship Id="rId66" Type="http://schemas.openxmlformats.org/officeDocument/2006/relationships/image" Target="media/image62.wmf"/><Relationship Id="rId74" Type="http://schemas.openxmlformats.org/officeDocument/2006/relationships/image" Target="media/image70.wmf"/><Relationship Id="rId79" Type="http://schemas.openxmlformats.org/officeDocument/2006/relationships/image" Target="media/image75.wmf"/><Relationship Id="rId87" Type="http://schemas.openxmlformats.org/officeDocument/2006/relationships/image" Target="media/image83.wmf"/><Relationship Id="rId5" Type="http://schemas.openxmlformats.org/officeDocument/2006/relationships/image" Target="media/image1.wmf"/><Relationship Id="rId61" Type="http://schemas.openxmlformats.org/officeDocument/2006/relationships/image" Target="media/image57.wmf"/><Relationship Id="rId82" Type="http://schemas.openxmlformats.org/officeDocument/2006/relationships/image" Target="media/image78.wmf"/><Relationship Id="rId90" Type="http://schemas.openxmlformats.org/officeDocument/2006/relationships/image" Target="media/image86.wmf"/><Relationship Id="rId95" Type="http://schemas.openxmlformats.org/officeDocument/2006/relationships/image" Target="media/image91.wmf"/><Relationship Id="rId19" Type="http://schemas.openxmlformats.org/officeDocument/2006/relationships/image" Target="media/image15.wmf"/><Relationship Id="rId14" Type="http://schemas.openxmlformats.org/officeDocument/2006/relationships/image" Target="media/image10.wmf"/><Relationship Id="rId22" Type="http://schemas.openxmlformats.org/officeDocument/2006/relationships/image" Target="media/image18.wmf"/><Relationship Id="rId27" Type="http://schemas.openxmlformats.org/officeDocument/2006/relationships/image" Target="media/image23.wmf"/><Relationship Id="rId30" Type="http://schemas.openxmlformats.org/officeDocument/2006/relationships/image" Target="media/image26.wmf"/><Relationship Id="rId35" Type="http://schemas.openxmlformats.org/officeDocument/2006/relationships/image" Target="media/image31.wmf"/><Relationship Id="rId43" Type="http://schemas.openxmlformats.org/officeDocument/2006/relationships/image" Target="media/image39.wmf"/><Relationship Id="rId48" Type="http://schemas.openxmlformats.org/officeDocument/2006/relationships/image" Target="media/image44.wmf"/><Relationship Id="rId56" Type="http://schemas.openxmlformats.org/officeDocument/2006/relationships/image" Target="media/image52.wmf"/><Relationship Id="rId64" Type="http://schemas.openxmlformats.org/officeDocument/2006/relationships/image" Target="media/image60.wmf"/><Relationship Id="rId69" Type="http://schemas.openxmlformats.org/officeDocument/2006/relationships/image" Target="media/image65.wmf"/><Relationship Id="rId77" Type="http://schemas.openxmlformats.org/officeDocument/2006/relationships/image" Target="media/image73.wmf"/><Relationship Id="rId100" Type="http://schemas.openxmlformats.org/officeDocument/2006/relationships/fontTable" Target="fontTable.xml"/><Relationship Id="rId8" Type="http://schemas.openxmlformats.org/officeDocument/2006/relationships/image" Target="media/image4.wmf"/><Relationship Id="rId51" Type="http://schemas.openxmlformats.org/officeDocument/2006/relationships/image" Target="media/image47.wmf"/><Relationship Id="rId72" Type="http://schemas.openxmlformats.org/officeDocument/2006/relationships/image" Target="media/image68.wmf"/><Relationship Id="rId80" Type="http://schemas.openxmlformats.org/officeDocument/2006/relationships/image" Target="media/image76.wmf"/><Relationship Id="rId85" Type="http://schemas.openxmlformats.org/officeDocument/2006/relationships/image" Target="media/image81.wmf"/><Relationship Id="rId93" Type="http://schemas.openxmlformats.org/officeDocument/2006/relationships/image" Target="media/image89.wmf"/><Relationship Id="rId98" Type="http://schemas.openxmlformats.org/officeDocument/2006/relationships/image" Target="media/image94.wmf"/><Relationship Id="rId3" Type="http://schemas.openxmlformats.org/officeDocument/2006/relationships/settings" Target="settings.xml"/><Relationship Id="rId12" Type="http://schemas.openxmlformats.org/officeDocument/2006/relationships/image" Target="media/image8.wmf"/><Relationship Id="rId17" Type="http://schemas.openxmlformats.org/officeDocument/2006/relationships/image" Target="media/image13.wmf"/><Relationship Id="rId25" Type="http://schemas.openxmlformats.org/officeDocument/2006/relationships/image" Target="media/image21.wmf"/><Relationship Id="rId33" Type="http://schemas.openxmlformats.org/officeDocument/2006/relationships/image" Target="media/image29.wmf"/><Relationship Id="rId38" Type="http://schemas.openxmlformats.org/officeDocument/2006/relationships/image" Target="media/image34.wmf"/><Relationship Id="rId46" Type="http://schemas.openxmlformats.org/officeDocument/2006/relationships/image" Target="media/image42.wmf"/><Relationship Id="rId59" Type="http://schemas.openxmlformats.org/officeDocument/2006/relationships/image" Target="media/image55.wmf"/><Relationship Id="rId67" Type="http://schemas.openxmlformats.org/officeDocument/2006/relationships/image" Target="media/image63.wmf"/><Relationship Id="rId20" Type="http://schemas.openxmlformats.org/officeDocument/2006/relationships/image" Target="media/image16.wmf"/><Relationship Id="rId41" Type="http://schemas.openxmlformats.org/officeDocument/2006/relationships/image" Target="media/image37.wmf"/><Relationship Id="rId54" Type="http://schemas.openxmlformats.org/officeDocument/2006/relationships/image" Target="media/image50.wmf"/><Relationship Id="rId62" Type="http://schemas.openxmlformats.org/officeDocument/2006/relationships/image" Target="media/image58.wmf"/><Relationship Id="rId70" Type="http://schemas.openxmlformats.org/officeDocument/2006/relationships/image" Target="media/image66.wmf"/><Relationship Id="rId75" Type="http://schemas.openxmlformats.org/officeDocument/2006/relationships/image" Target="media/image71.wmf"/><Relationship Id="rId83" Type="http://schemas.openxmlformats.org/officeDocument/2006/relationships/image" Target="media/image79.wmf"/><Relationship Id="rId88" Type="http://schemas.openxmlformats.org/officeDocument/2006/relationships/image" Target="media/image84.wmf"/><Relationship Id="rId91" Type="http://schemas.openxmlformats.org/officeDocument/2006/relationships/image" Target="media/image87.wmf"/><Relationship Id="rId96" Type="http://schemas.openxmlformats.org/officeDocument/2006/relationships/image" Target="media/image92.wmf"/><Relationship Id="rId1" Type="http://schemas.openxmlformats.org/officeDocument/2006/relationships/numbering" Target="numbering.xml"/><Relationship Id="rId6" Type="http://schemas.openxmlformats.org/officeDocument/2006/relationships/image" Target="media/image2.wmf"/><Relationship Id="rId15" Type="http://schemas.openxmlformats.org/officeDocument/2006/relationships/image" Target="media/image11.wmf"/><Relationship Id="rId23" Type="http://schemas.openxmlformats.org/officeDocument/2006/relationships/image" Target="media/image19.wmf"/><Relationship Id="rId28" Type="http://schemas.openxmlformats.org/officeDocument/2006/relationships/image" Target="media/image24.wmf"/><Relationship Id="rId36" Type="http://schemas.openxmlformats.org/officeDocument/2006/relationships/image" Target="media/image32.wmf"/><Relationship Id="rId49" Type="http://schemas.openxmlformats.org/officeDocument/2006/relationships/image" Target="media/image45.wmf"/><Relationship Id="rId57" Type="http://schemas.openxmlformats.org/officeDocument/2006/relationships/image" Target="media/image53.wmf"/><Relationship Id="rId10" Type="http://schemas.openxmlformats.org/officeDocument/2006/relationships/image" Target="media/image6.wmf"/><Relationship Id="rId31" Type="http://schemas.openxmlformats.org/officeDocument/2006/relationships/image" Target="media/image27.wmf"/><Relationship Id="rId44" Type="http://schemas.openxmlformats.org/officeDocument/2006/relationships/image" Target="media/image40.wmf"/><Relationship Id="rId52" Type="http://schemas.openxmlformats.org/officeDocument/2006/relationships/image" Target="media/image48.wmf"/><Relationship Id="rId60" Type="http://schemas.openxmlformats.org/officeDocument/2006/relationships/image" Target="media/image56.wmf"/><Relationship Id="rId65" Type="http://schemas.openxmlformats.org/officeDocument/2006/relationships/image" Target="media/image61.wmf"/><Relationship Id="rId73" Type="http://schemas.openxmlformats.org/officeDocument/2006/relationships/image" Target="media/image69.wmf"/><Relationship Id="rId78" Type="http://schemas.openxmlformats.org/officeDocument/2006/relationships/image" Target="media/image74.wmf"/><Relationship Id="rId81" Type="http://schemas.openxmlformats.org/officeDocument/2006/relationships/image" Target="media/image77.wmf"/><Relationship Id="rId86" Type="http://schemas.openxmlformats.org/officeDocument/2006/relationships/image" Target="media/image82.wmf"/><Relationship Id="rId94" Type="http://schemas.openxmlformats.org/officeDocument/2006/relationships/image" Target="media/image90.wmf"/><Relationship Id="rId99" Type="http://schemas.openxmlformats.org/officeDocument/2006/relationships/image" Target="media/image95.wmf"/><Relationship Id="rId10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wmf"/><Relationship Id="rId13" Type="http://schemas.openxmlformats.org/officeDocument/2006/relationships/image" Target="media/image9.wmf"/><Relationship Id="rId18" Type="http://schemas.openxmlformats.org/officeDocument/2006/relationships/image" Target="media/image14.wmf"/><Relationship Id="rId39" Type="http://schemas.openxmlformats.org/officeDocument/2006/relationships/image" Target="media/image35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18984</Words>
  <Characters>108213</Characters>
  <Application>Microsoft Office Word</Application>
  <DocSecurity>0</DocSecurity>
  <Lines>901</Lines>
  <Paragraphs>253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126944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Павел Нехаев </dc:creator>
  <cp:keywords/>
  <dc:description/>
  <cp:lastModifiedBy>Павел Нехаев </cp:lastModifiedBy>
  <cp:revision>3</cp:revision>
  <dcterms:created xsi:type="dcterms:W3CDTF">2018-09-24T12:38:00Z</dcterms:created>
  <dcterms:modified xsi:type="dcterms:W3CDTF">2018-09-24T12:38:00Z</dcterms:modified>
</cp:coreProperties>
</file>